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972C9" w14:textId="1B53ECD0" w:rsidR="00D73FC8" w:rsidRPr="00046098" w:rsidRDefault="00D73FC8" w:rsidP="00D73FC8">
      <w:pPr>
        <w:spacing w:after="0" w:line="240" w:lineRule="auto"/>
        <w:rPr>
          <w:rFonts w:cs="Open Sans"/>
        </w:rPr>
      </w:pPr>
      <w:r w:rsidRPr="00046098">
        <w:rPr>
          <w:rFonts w:cs="Open Sans"/>
        </w:rPr>
        <w:t xml:space="preserve">Vedlegg </w:t>
      </w:r>
      <w:r w:rsidR="00D52C64">
        <w:rPr>
          <w:rFonts w:cs="Open Sans"/>
        </w:rPr>
        <w:t>A</w:t>
      </w:r>
      <w:r w:rsidRPr="00046098">
        <w:rPr>
          <w:rFonts w:cs="Open Sans"/>
        </w:rPr>
        <w:t xml:space="preserve"> –</w:t>
      </w:r>
      <w:r w:rsidR="003353C7">
        <w:rPr>
          <w:rFonts w:cs="Open Sans"/>
        </w:rPr>
        <w:t>K</w:t>
      </w:r>
      <w:r w:rsidRPr="00046098">
        <w:rPr>
          <w:rFonts w:cs="Open Sans"/>
        </w:rPr>
        <w:t>ravspesifikasjon</w:t>
      </w:r>
    </w:p>
    <w:p w14:paraId="3EC3DE2D" w14:textId="77777777" w:rsidR="00D73FC8" w:rsidRPr="00046098" w:rsidRDefault="00D73FC8" w:rsidP="00BB04D7">
      <w:pPr>
        <w:spacing w:after="0" w:line="240" w:lineRule="auto"/>
        <w:jc w:val="center"/>
        <w:rPr>
          <w:b/>
          <w:bCs/>
          <w:sz w:val="28"/>
          <w:szCs w:val="28"/>
        </w:rPr>
      </w:pPr>
    </w:p>
    <w:p w14:paraId="151A64B9" w14:textId="3300BF9E" w:rsidR="00483B3F" w:rsidRPr="00046098" w:rsidRDefault="00E406B6" w:rsidP="00BB04D7">
      <w:pPr>
        <w:spacing w:after="0" w:line="240" w:lineRule="auto"/>
        <w:jc w:val="center"/>
        <w:rPr>
          <w:b/>
          <w:bCs/>
          <w:sz w:val="28"/>
          <w:szCs w:val="28"/>
        </w:rPr>
      </w:pPr>
      <w:r w:rsidRPr="00046098">
        <w:rPr>
          <w:b/>
          <w:bCs/>
          <w:sz w:val="28"/>
          <w:szCs w:val="28"/>
        </w:rPr>
        <w:t>Kunnskapss</w:t>
      </w:r>
      <w:r w:rsidR="0088075C" w:rsidRPr="00046098">
        <w:rPr>
          <w:b/>
          <w:bCs/>
          <w:sz w:val="28"/>
          <w:szCs w:val="28"/>
        </w:rPr>
        <w:t>tatus</w:t>
      </w:r>
      <w:r w:rsidRPr="00046098">
        <w:rPr>
          <w:b/>
          <w:bCs/>
          <w:sz w:val="28"/>
          <w:szCs w:val="28"/>
        </w:rPr>
        <w:t xml:space="preserve"> for genetisk overvåking i Norge</w:t>
      </w:r>
      <w:r w:rsidR="004D6D9E" w:rsidRPr="00046098">
        <w:rPr>
          <w:b/>
          <w:bCs/>
          <w:sz w:val="28"/>
          <w:szCs w:val="28"/>
        </w:rPr>
        <w:t xml:space="preserve"> for rapportering til naturavtalen</w:t>
      </w:r>
    </w:p>
    <w:p w14:paraId="6706F2C2" w14:textId="77777777" w:rsidR="00DA43B1" w:rsidRPr="00046098" w:rsidRDefault="00DA43B1" w:rsidP="00156E00">
      <w:pPr>
        <w:spacing w:after="0" w:line="240" w:lineRule="auto"/>
        <w:rPr>
          <w:b/>
          <w:bCs/>
        </w:rPr>
      </w:pPr>
    </w:p>
    <w:sdt>
      <w:sdtPr>
        <w:rPr>
          <w:rFonts w:asciiTheme="minorHAnsi" w:eastAsiaTheme="minorHAnsi" w:hAnsiTheme="minorHAnsi" w:cstheme="minorBidi"/>
          <w:color w:val="auto"/>
          <w:kern w:val="2"/>
          <w:sz w:val="22"/>
          <w:szCs w:val="22"/>
          <w:lang w:eastAsia="en-US"/>
          <w14:ligatures w14:val="standardContextual"/>
        </w:rPr>
        <w:id w:val="-60095395"/>
        <w:docPartObj>
          <w:docPartGallery w:val="Table of Contents"/>
          <w:docPartUnique/>
        </w:docPartObj>
      </w:sdtPr>
      <w:sdtEndPr>
        <w:rPr>
          <w:b/>
          <w:bCs/>
        </w:rPr>
      </w:sdtEndPr>
      <w:sdtContent>
        <w:p w14:paraId="3F84EC1A" w14:textId="27763E06" w:rsidR="00BC3A66" w:rsidRPr="00046098" w:rsidRDefault="00BC3A66" w:rsidP="003353C7">
          <w:pPr>
            <w:pStyle w:val="Overskriftforinnholdsfortegnelse"/>
            <w:spacing w:before="0" w:line="240" w:lineRule="auto"/>
            <w:rPr>
              <w:rFonts w:asciiTheme="minorHAnsi" w:hAnsiTheme="minorHAnsi"/>
              <w:sz w:val="22"/>
              <w:szCs w:val="22"/>
            </w:rPr>
          </w:pPr>
          <w:r w:rsidRPr="00046098">
            <w:rPr>
              <w:rFonts w:asciiTheme="minorHAnsi" w:hAnsiTheme="minorHAnsi"/>
              <w:sz w:val="22"/>
              <w:szCs w:val="22"/>
            </w:rPr>
            <w:t>Innhold</w:t>
          </w:r>
        </w:p>
        <w:p w14:paraId="5EE299AE" w14:textId="64051896" w:rsidR="003353C7" w:rsidRDefault="00BC3A66" w:rsidP="003353C7">
          <w:pPr>
            <w:pStyle w:val="INNH1"/>
            <w:tabs>
              <w:tab w:val="right" w:leader="dot" w:pos="9062"/>
            </w:tabs>
            <w:spacing w:after="0" w:line="240" w:lineRule="auto"/>
            <w:rPr>
              <w:rFonts w:eastAsiaTheme="minorEastAsia"/>
              <w:noProof/>
              <w:sz w:val="24"/>
              <w:szCs w:val="24"/>
              <w:lang w:eastAsia="nb-NO"/>
            </w:rPr>
          </w:pPr>
          <w:r w:rsidRPr="00046098">
            <w:fldChar w:fldCharType="begin"/>
          </w:r>
          <w:r w:rsidRPr="00046098">
            <w:instrText xml:space="preserve"> TOC \o "1-3" \h \z \u </w:instrText>
          </w:r>
          <w:r w:rsidRPr="00046098">
            <w:fldChar w:fldCharType="separate"/>
          </w:r>
          <w:hyperlink w:anchor="_Toc210130277" w:history="1">
            <w:r w:rsidR="003353C7" w:rsidRPr="00CA5BE9">
              <w:rPr>
                <w:rStyle w:val="Hyperkobling"/>
                <w:noProof/>
              </w:rPr>
              <w:t>Sammendrag</w:t>
            </w:r>
            <w:r w:rsidR="003353C7">
              <w:rPr>
                <w:noProof/>
                <w:webHidden/>
              </w:rPr>
              <w:tab/>
            </w:r>
            <w:r w:rsidR="003353C7">
              <w:rPr>
                <w:noProof/>
                <w:webHidden/>
              </w:rPr>
              <w:fldChar w:fldCharType="begin"/>
            </w:r>
            <w:r w:rsidR="003353C7">
              <w:rPr>
                <w:noProof/>
                <w:webHidden/>
              </w:rPr>
              <w:instrText xml:space="preserve"> PAGEREF _Toc210130277 \h </w:instrText>
            </w:r>
            <w:r w:rsidR="003353C7">
              <w:rPr>
                <w:noProof/>
                <w:webHidden/>
              </w:rPr>
            </w:r>
            <w:r w:rsidR="003353C7">
              <w:rPr>
                <w:noProof/>
                <w:webHidden/>
              </w:rPr>
              <w:fldChar w:fldCharType="separate"/>
            </w:r>
            <w:r w:rsidR="00C15B0C">
              <w:rPr>
                <w:noProof/>
                <w:webHidden/>
              </w:rPr>
              <w:t>1</w:t>
            </w:r>
            <w:r w:rsidR="003353C7">
              <w:rPr>
                <w:noProof/>
                <w:webHidden/>
              </w:rPr>
              <w:fldChar w:fldCharType="end"/>
            </w:r>
          </w:hyperlink>
        </w:p>
        <w:p w14:paraId="362E9F20" w14:textId="6C017DCD"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78" w:history="1">
            <w:r w:rsidRPr="00CA5BE9">
              <w:rPr>
                <w:rStyle w:val="Hyperkobling"/>
                <w:noProof/>
              </w:rPr>
              <w:t>1. Bakgrunn</w:t>
            </w:r>
            <w:r>
              <w:rPr>
                <w:noProof/>
                <w:webHidden/>
              </w:rPr>
              <w:tab/>
            </w:r>
            <w:r>
              <w:rPr>
                <w:noProof/>
                <w:webHidden/>
              </w:rPr>
              <w:fldChar w:fldCharType="begin"/>
            </w:r>
            <w:r>
              <w:rPr>
                <w:noProof/>
                <w:webHidden/>
              </w:rPr>
              <w:instrText xml:space="preserve"> PAGEREF _Toc210130278 \h </w:instrText>
            </w:r>
            <w:r>
              <w:rPr>
                <w:noProof/>
                <w:webHidden/>
              </w:rPr>
            </w:r>
            <w:r>
              <w:rPr>
                <w:noProof/>
                <w:webHidden/>
              </w:rPr>
              <w:fldChar w:fldCharType="separate"/>
            </w:r>
            <w:r w:rsidR="00C15B0C">
              <w:rPr>
                <w:noProof/>
                <w:webHidden/>
              </w:rPr>
              <w:t>1</w:t>
            </w:r>
            <w:r>
              <w:rPr>
                <w:noProof/>
                <w:webHidden/>
              </w:rPr>
              <w:fldChar w:fldCharType="end"/>
            </w:r>
          </w:hyperlink>
        </w:p>
        <w:p w14:paraId="359B4C38" w14:textId="1FC4477F"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79" w:history="1">
            <w:r w:rsidRPr="00CA5BE9">
              <w:rPr>
                <w:rStyle w:val="Hyperkobling"/>
                <w:noProof/>
              </w:rPr>
              <w:t>2. Avgrensninger</w:t>
            </w:r>
            <w:r>
              <w:rPr>
                <w:noProof/>
                <w:webHidden/>
              </w:rPr>
              <w:tab/>
            </w:r>
            <w:r>
              <w:rPr>
                <w:noProof/>
                <w:webHidden/>
              </w:rPr>
              <w:fldChar w:fldCharType="begin"/>
            </w:r>
            <w:r>
              <w:rPr>
                <w:noProof/>
                <w:webHidden/>
              </w:rPr>
              <w:instrText xml:space="preserve"> PAGEREF _Toc210130279 \h </w:instrText>
            </w:r>
            <w:r>
              <w:rPr>
                <w:noProof/>
                <w:webHidden/>
              </w:rPr>
            </w:r>
            <w:r>
              <w:rPr>
                <w:noProof/>
                <w:webHidden/>
              </w:rPr>
              <w:fldChar w:fldCharType="separate"/>
            </w:r>
            <w:r w:rsidR="00C15B0C">
              <w:rPr>
                <w:noProof/>
                <w:webHidden/>
              </w:rPr>
              <w:t>2</w:t>
            </w:r>
            <w:r>
              <w:rPr>
                <w:noProof/>
                <w:webHidden/>
              </w:rPr>
              <w:fldChar w:fldCharType="end"/>
            </w:r>
          </w:hyperlink>
        </w:p>
        <w:p w14:paraId="21C7BFA9" w14:textId="7E41A336"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80" w:history="1">
            <w:r w:rsidRPr="00CA5BE9">
              <w:rPr>
                <w:rStyle w:val="Hyperkobling"/>
                <w:noProof/>
              </w:rPr>
              <w:t>3. Formål</w:t>
            </w:r>
            <w:r>
              <w:rPr>
                <w:noProof/>
                <w:webHidden/>
              </w:rPr>
              <w:tab/>
            </w:r>
            <w:r>
              <w:rPr>
                <w:noProof/>
                <w:webHidden/>
              </w:rPr>
              <w:fldChar w:fldCharType="begin"/>
            </w:r>
            <w:r>
              <w:rPr>
                <w:noProof/>
                <w:webHidden/>
              </w:rPr>
              <w:instrText xml:space="preserve"> PAGEREF _Toc210130280 \h </w:instrText>
            </w:r>
            <w:r>
              <w:rPr>
                <w:noProof/>
                <w:webHidden/>
              </w:rPr>
            </w:r>
            <w:r>
              <w:rPr>
                <w:noProof/>
                <w:webHidden/>
              </w:rPr>
              <w:fldChar w:fldCharType="separate"/>
            </w:r>
            <w:r w:rsidR="00C15B0C">
              <w:rPr>
                <w:noProof/>
                <w:webHidden/>
              </w:rPr>
              <w:t>3</w:t>
            </w:r>
            <w:r>
              <w:rPr>
                <w:noProof/>
                <w:webHidden/>
              </w:rPr>
              <w:fldChar w:fldCharType="end"/>
            </w:r>
          </w:hyperlink>
        </w:p>
        <w:p w14:paraId="07107C88" w14:textId="47A0FA24"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81" w:history="1">
            <w:r w:rsidRPr="00CA5BE9">
              <w:rPr>
                <w:rStyle w:val="Hyperkobling"/>
                <w:noProof/>
              </w:rPr>
              <w:t>4. Krav til metode og analyse</w:t>
            </w:r>
            <w:r>
              <w:rPr>
                <w:noProof/>
                <w:webHidden/>
              </w:rPr>
              <w:tab/>
            </w:r>
            <w:r>
              <w:rPr>
                <w:noProof/>
                <w:webHidden/>
              </w:rPr>
              <w:fldChar w:fldCharType="begin"/>
            </w:r>
            <w:r>
              <w:rPr>
                <w:noProof/>
                <w:webHidden/>
              </w:rPr>
              <w:instrText xml:space="preserve"> PAGEREF _Toc210130281 \h </w:instrText>
            </w:r>
            <w:r>
              <w:rPr>
                <w:noProof/>
                <w:webHidden/>
              </w:rPr>
            </w:r>
            <w:r>
              <w:rPr>
                <w:noProof/>
                <w:webHidden/>
              </w:rPr>
              <w:fldChar w:fldCharType="separate"/>
            </w:r>
            <w:r w:rsidR="00C15B0C">
              <w:rPr>
                <w:noProof/>
                <w:webHidden/>
              </w:rPr>
              <w:t>3</w:t>
            </w:r>
            <w:r>
              <w:rPr>
                <w:noProof/>
                <w:webHidden/>
              </w:rPr>
              <w:fldChar w:fldCharType="end"/>
            </w:r>
          </w:hyperlink>
        </w:p>
        <w:p w14:paraId="1E86217C" w14:textId="42DDEED4"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82" w:history="1">
            <w:r w:rsidRPr="00CA5BE9">
              <w:rPr>
                <w:rStyle w:val="Hyperkobling"/>
                <w:noProof/>
              </w:rPr>
              <w:t>5. Leveranser</w:t>
            </w:r>
            <w:r>
              <w:rPr>
                <w:noProof/>
                <w:webHidden/>
              </w:rPr>
              <w:tab/>
            </w:r>
            <w:r>
              <w:rPr>
                <w:noProof/>
                <w:webHidden/>
              </w:rPr>
              <w:fldChar w:fldCharType="begin"/>
            </w:r>
            <w:r>
              <w:rPr>
                <w:noProof/>
                <w:webHidden/>
              </w:rPr>
              <w:instrText xml:space="preserve"> PAGEREF _Toc210130282 \h </w:instrText>
            </w:r>
            <w:r>
              <w:rPr>
                <w:noProof/>
                <w:webHidden/>
              </w:rPr>
            </w:r>
            <w:r>
              <w:rPr>
                <w:noProof/>
                <w:webHidden/>
              </w:rPr>
              <w:fldChar w:fldCharType="separate"/>
            </w:r>
            <w:r w:rsidR="00C15B0C">
              <w:rPr>
                <w:noProof/>
                <w:webHidden/>
              </w:rPr>
              <w:t>5</w:t>
            </w:r>
            <w:r>
              <w:rPr>
                <w:noProof/>
                <w:webHidden/>
              </w:rPr>
              <w:fldChar w:fldCharType="end"/>
            </w:r>
          </w:hyperlink>
        </w:p>
        <w:p w14:paraId="1ABF4EBE" w14:textId="01EFE836" w:rsidR="003353C7" w:rsidRDefault="003353C7" w:rsidP="003353C7">
          <w:pPr>
            <w:pStyle w:val="INNH2"/>
            <w:tabs>
              <w:tab w:val="right" w:leader="dot" w:pos="9062"/>
            </w:tabs>
            <w:spacing w:after="0" w:line="240" w:lineRule="auto"/>
            <w:rPr>
              <w:rFonts w:eastAsiaTheme="minorEastAsia"/>
              <w:noProof/>
              <w:sz w:val="24"/>
              <w:szCs w:val="24"/>
              <w:lang w:eastAsia="nb-NO"/>
            </w:rPr>
          </w:pPr>
          <w:hyperlink w:anchor="_Toc210130283" w:history="1">
            <w:r w:rsidRPr="00CA5BE9">
              <w:rPr>
                <w:rStyle w:val="Hyperkobling"/>
                <w:noProof/>
              </w:rPr>
              <w:t>5.1 Deltakelse møter og webinar</w:t>
            </w:r>
            <w:r>
              <w:rPr>
                <w:noProof/>
                <w:webHidden/>
              </w:rPr>
              <w:tab/>
            </w:r>
            <w:r>
              <w:rPr>
                <w:noProof/>
                <w:webHidden/>
              </w:rPr>
              <w:fldChar w:fldCharType="begin"/>
            </w:r>
            <w:r>
              <w:rPr>
                <w:noProof/>
                <w:webHidden/>
              </w:rPr>
              <w:instrText xml:space="preserve"> PAGEREF _Toc210130283 \h </w:instrText>
            </w:r>
            <w:r>
              <w:rPr>
                <w:noProof/>
                <w:webHidden/>
              </w:rPr>
            </w:r>
            <w:r>
              <w:rPr>
                <w:noProof/>
                <w:webHidden/>
              </w:rPr>
              <w:fldChar w:fldCharType="separate"/>
            </w:r>
            <w:r w:rsidR="00C15B0C">
              <w:rPr>
                <w:noProof/>
                <w:webHidden/>
              </w:rPr>
              <w:t>5</w:t>
            </w:r>
            <w:r>
              <w:rPr>
                <w:noProof/>
                <w:webHidden/>
              </w:rPr>
              <w:fldChar w:fldCharType="end"/>
            </w:r>
          </w:hyperlink>
        </w:p>
        <w:p w14:paraId="383C8772" w14:textId="4595D82D" w:rsidR="003353C7" w:rsidRDefault="003353C7" w:rsidP="003353C7">
          <w:pPr>
            <w:pStyle w:val="INNH2"/>
            <w:tabs>
              <w:tab w:val="right" w:leader="dot" w:pos="9062"/>
            </w:tabs>
            <w:spacing w:after="0" w:line="240" w:lineRule="auto"/>
            <w:rPr>
              <w:rFonts w:eastAsiaTheme="minorEastAsia"/>
              <w:noProof/>
              <w:sz w:val="24"/>
              <w:szCs w:val="24"/>
              <w:lang w:eastAsia="nb-NO"/>
            </w:rPr>
          </w:pPr>
          <w:hyperlink w:anchor="_Toc210130284" w:history="1">
            <w:r w:rsidRPr="00CA5BE9">
              <w:rPr>
                <w:rStyle w:val="Hyperkobling"/>
                <w:noProof/>
              </w:rPr>
              <w:t>5.2 Framdriftsrapportering</w:t>
            </w:r>
            <w:r>
              <w:rPr>
                <w:noProof/>
                <w:webHidden/>
              </w:rPr>
              <w:tab/>
            </w:r>
            <w:r>
              <w:rPr>
                <w:noProof/>
                <w:webHidden/>
              </w:rPr>
              <w:fldChar w:fldCharType="begin"/>
            </w:r>
            <w:r>
              <w:rPr>
                <w:noProof/>
                <w:webHidden/>
              </w:rPr>
              <w:instrText xml:space="preserve"> PAGEREF _Toc210130284 \h </w:instrText>
            </w:r>
            <w:r>
              <w:rPr>
                <w:noProof/>
                <w:webHidden/>
              </w:rPr>
            </w:r>
            <w:r>
              <w:rPr>
                <w:noProof/>
                <w:webHidden/>
              </w:rPr>
              <w:fldChar w:fldCharType="separate"/>
            </w:r>
            <w:r w:rsidR="00C15B0C">
              <w:rPr>
                <w:noProof/>
                <w:webHidden/>
              </w:rPr>
              <w:t>5</w:t>
            </w:r>
            <w:r>
              <w:rPr>
                <w:noProof/>
                <w:webHidden/>
              </w:rPr>
              <w:fldChar w:fldCharType="end"/>
            </w:r>
          </w:hyperlink>
        </w:p>
        <w:p w14:paraId="0524F1A4" w14:textId="42CFEAE8" w:rsidR="003353C7" w:rsidRDefault="003353C7" w:rsidP="003353C7">
          <w:pPr>
            <w:pStyle w:val="INNH2"/>
            <w:tabs>
              <w:tab w:val="right" w:leader="dot" w:pos="9062"/>
            </w:tabs>
            <w:spacing w:after="0" w:line="240" w:lineRule="auto"/>
            <w:rPr>
              <w:rFonts w:eastAsiaTheme="minorEastAsia"/>
              <w:noProof/>
              <w:sz w:val="24"/>
              <w:szCs w:val="24"/>
              <w:lang w:eastAsia="nb-NO"/>
            </w:rPr>
          </w:pPr>
          <w:hyperlink w:anchor="_Toc210130285" w:history="1">
            <w:r w:rsidRPr="00CA5BE9">
              <w:rPr>
                <w:rStyle w:val="Hyperkobling"/>
                <w:noProof/>
              </w:rPr>
              <w:t>5.3 Foreløpig sluttrapportering</w:t>
            </w:r>
            <w:r>
              <w:rPr>
                <w:noProof/>
                <w:webHidden/>
              </w:rPr>
              <w:tab/>
            </w:r>
            <w:r>
              <w:rPr>
                <w:noProof/>
                <w:webHidden/>
              </w:rPr>
              <w:fldChar w:fldCharType="begin"/>
            </w:r>
            <w:r>
              <w:rPr>
                <w:noProof/>
                <w:webHidden/>
              </w:rPr>
              <w:instrText xml:space="preserve"> PAGEREF _Toc210130285 \h </w:instrText>
            </w:r>
            <w:r>
              <w:rPr>
                <w:noProof/>
                <w:webHidden/>
              </w:rPr>
            </w:r>
            <w:r>
              <w:rPr>
                <w:noProof/>
                <w:webHidden/>
              </w:rPr>
              <w:fldChar w:fldCharType="separate"/>
            </w:r>
            <w:r w:rsidR="00C15B0C">
              <w:rPr>
                <w:noProof/>
                <w:webHidden/>
              </w:rPr>
              <w:t>5</w:t>
            </w:r>
            <w:r>
              <w:rPr>
                <w:noProof/>
                <w:webHidden/>
              </w:rPr>
              <w:fldChar w:fldCharType="end"/>
            </w:r>
          </w:hyperlink>
        </w:p>
        <w:p w14:paraId="7556D028" w14:textId="1668673B" w:rsidR="003353C7" w:rsidRDefault="003353C7" w:rsidP="003353C7">
          <w:pPr>
            <w:pStyle w:val="INNH2"/>
            <w:tabs>
              <w:tab w:val="right" w:leader="dot" w:pos="9062"/>
            </w:tabs>
            <w:spacing w:after="0" w:line="240" w:lineRule="auto"/>
            <w:rPr>
              <w:rFonts w:eastAsiaTheme="minorEastAsia"/>
              <w:noProof/>
              <w:sz w:val="24"/>
              <w:szCs w:val="24"/>
              <w:lang w:eastAsia="nb-NO"/>
            </w:rPr>
          </w:pPr>
          <w:hyperlink w:anchor="_Toc210130286" w:history="1">
            <w:r w:rsidRPr="00CA5BE9">
              <w:rPr>
                <w:rStyle w:val="Hyperkobling"/>
                <w:noProof/>
              </w:rPr>
              <w:t>5.4 Sluttrapport</w:t>
            </w:r>
            <w:r>
              <w:rPr>
                <w:noProof/>
                <w:webHidden/>
              </w:rPr>
              <w:tab/>
            </w:r>
            <w:r>
              <w:rPr>
                <w:noProof/>
                <w:webHidden/>
              </w:rPr>
              <w:fldChar w:fldCharType="begin"/>
            </w:r>
            <w:r>
              <w:rPr>
                <w:noProof/>
                <w:webHidden/>
              </w:rPr>
              <w:instrText xml:space="preserve"> PAGEREF _Toc210130286 \h </w:instrText>
            </w:r>
            <w:r>
              <w:rPr>
                <w:noProof/>
                <w:webHidden/>
              </w:rPr>
            </w:r>
            <w:r>
              <w:rPr>
                <w:noProof/>
                <w:webHidden/>
              </w:rPr>
              <w:fldChar w:fldCharType="separate"/>
            </w:r>
            <w:r w:rsidR="00C15B0C">
              <w:rPr>
                <w:noProof/>
                <w:webHidden/>
              </w:rPr>
              <w:t>5</w:t>
            </w:r>
            <w:r>
              <w:rPr>
                <w:noProof/>
                <w:webHidden/>
              </w:rPr>
              <w:fldChar w:fldCharType="end"/>
            </w:r>
          </w:hyperlink>
        </w:p>
        <w:p w14:paraId="1E7C757C" w14:textId="2C851AA9" w:rsidR="003353C7" w:rsidRDefault="003353C7" w:rsidP="003353C7">
          <w:pPr>
            <w:pStyle w:val="INNH2"/>
            <w:tabs>
              <w:tab w:val="right" w:leader="dot" w:pos="9062"/>
            </w:tabs>
            <w:spacing w:after="0" w:line="240" w:lineRule="auto"/>
            <w:rPr>
              <w:rFonts w:eastAsiaTheme="minorEastAsia"/>
              <w:noProof/>
              <w:sz w:val="24"/>
              <w:szCs w:val="24"/>
              <w:lang w:eastAsia="nb-NO"/>
            </w:rPr>
          </w:pPr>
          <w:hyperlink w:anchor="_Toc210130287" w:history="1">
            <w:r w:rsidRPr="00CA5BE9">
              <w:rPr>
                <w:rStyle w:val="Hyperkobling"/>
                <w:noProof/>
              </w:rPr>
              <w:t>5.5 Språk, data og figurer</w:t>
            </w:r>
            <w:r>
              <w:rPr>
                <w:noProof/>
                <w:webHidden/>
              </w:rPr>
              <w:tab/>
            </w:r>
            <w:r>
              <w:rPr>
                <w:noProof/>
                <w:webHidden/>
              </w:rPr>
              <w:fldChar w:fldCharType="begin"/>
            </w:r>
            <w:r>
              <w:rPr>
                <w:noProof/>
                <w:webHidden/>
              </w:rPr>
              <w:instrText xml:space="preserve"> PAGEREF _Toc210130287 \h </w:instrText>
            </w:r>
            <w:r>
              <w:rPr>
                <w:noProof/>
                <w:webHidden/>
              </w:rPr>
            </w:r>
            <w:r>
              <w:rPr>
                <w:noProof/>
                <w:webHidden/>
              </w:rPr>
              <w:fldChar w:fldCharType="separate"/>
            </w:r>
            <w:r w:rsidR="00C15B0C">
              <w:rPr>
                <w:noProof/>
                <w:webHidden/>
              </w:rPr>
              <w:t>5</w:t>
            </w:r>
            <w:r>
              <w:rPr>
                <w:noProof/>
                <w:webHidden/>
              </w:rPr>
              <w:fldChar w:fldCharType="end"/>
            </w:r>
          </w:hyperlink>
        </w:p>
        <w:p w14:paraId="27B3DFB4" w14:textId="3CBB077E"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88" w:history="1">
            <w:r w:rsidRPr="00CA5BE9">
              <w:rPr>
                <w:rStyle w:val="Hyperkobling"/>
                <w:noProof/>
              </w:rPr>
              <w:t>6. Datahåndtering</w:t>
            </w:r>
            <w:r>
              <w:rPr>
                <w:noProof/>
                <w:webHidden/>
              </w:rPr>
              <w:tab/>
            </w:r>
            <w:r>
              <w:rPr>
                <w:noProof/>
                <w:webHidden/>
              </w:rPr>
              <w:fldChar w:fldCharType="begin"/>
            </w:r>
            <w:r>
              <w:rPr>
                <w:noProof/>
                <w:webHidden/>
              </w:rPr>
              <w:instrText xml:space="preserve"> PAGEREF _Toc210130288 \h </w:instrText>
            </w:r>
            <w:r>
              <w:rPr>
                <w:noProof/>
                <w:webHidden/>
              </w:rPr>
            </w:r>
            <w:r>
              <w:rPr>
                <w:noProof/>
                <w:webHidden/>
              </w:rPr>
              <w:fldChar w:fldCharType="separate"/>
            </w:r>
            <w:r w:rsidR="00C15B0C">
              <w:rPr>
                <w:noProof/>
                <w:webHidden/>
              </w:rPr>
              <w:t>5</w:t>
            </w:r>
            <w:r>
              <w:rPr>
                <w:noProof/>
                <w:webHidden/>
              </w:rPr>
              <w:fldChar w:fldCharType="end"/>
            </w:r>
          </w:hyperlink>
        </w:p>
        <w:p w14:paraId="3A99C512" w14:textId="279EC4A4"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89" w:history="1">
            <w:r w:rsidRPr="00CA5BE9">
              <w:rPr>
                <w:rStyle w:val="Hyperkobling"/>
                <w:noProof/>
              </w:rPr>
              <w:t>7. Organisering og økonomi</w:t>
            </w:r>
            <w:r>
              <w:rPr>
                <w:noProof/>
                <w:webHidden/>
              </w:rPr>
              <w:tab/>
            </w:r>
            <w:r>
              <w:rPr>
                <w:noProof/>
                <w:webHidden/>
              </w:rPr>
              <w:fldChar w:fldCharType="begin"/>
            </w:r>
            <w:r>
              <w:rPr>
                <w:noProof/>
                <w:webHidden/>
              </w:rPr>
              <w:instrText xml:space="preserve"> PAGEREF _Toc210130289 \h </w:instrText>
            </w:r>
            <w:r>
              <w:rPr>
                <w:noProof/>
                <w:webHidden/>
              </w:rPr>
            </w:r>
            <w:r>
              <w:rPr>
                <w:noProof/>
                <w:webHidden/>
              </w:rPr>
              <w:fldChar w:fldCharType="separate"/>
            </w:r>
            <w:r w:rsidR="00C15B0C">
              <w:rPr>
                <w:noProof/>
                <w:webHidden/>
              </w:rPr>
              <w:t>6</w:t>
            </w:r>
            <w:r>
              <w:rPr>
                <w:noProof/>
                <w:webHidden/>
              </w:rPr>
              <w:fldChar w:fldCharType="end"/>
            </w:r>
          </w:hyperlink>
        </w:p>
        <w:p w14:paraId="382A24B9" w14:textId="101207A8"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90" w:history="1">
            <w:r w:rsidRPr="00CA5BE9">
              <w:rPr>
                <w:rStyle w:val="Hyperkobling"/>
                <w:noProof/>
              </w:rPr>
              <w:t>8. Opsjoner 2026</w:t>
            </w:r>
            <w:r>
              <w:rPr>
                <w:noProof/>
                <w:webHidden/>
              </w:rPr>
              <w:tab/>
            </w:r>
            <w:r>
              <w:rPr>
                <w:noProof/>
                <w:webHidden/>
              </w:rPr>
              <w:fldChar w:fldCharType="begin"/>
            </w:r>
            <w:r>
              <w:rPr>
                <w:noProof/>
                <w:webHidden/>
              </w:rPr>
              <w:instrText xml:space="preserve"> PAGEREF _Toc210130290 \h </w:instrText>
            </w:r>
            <w:r>
              <w:rPr>
                <w:noProof/>
                <w:webHidden/>
              </w:rPr>
            </w:r>
            <w:r>
              <w:rPr>
                <w:noProof/>
                <w:webHidden/>
              </w:rPr>
              <w:fldChar w:fldCharType="separate"/>
            </w:r>
            <w:r w:rsidR="00C15B0C">
              <w:rPr>
                <w:noProof/>
                <w:webHidden/>
              </w:rPr>
              <w:t>6</w:t>
            </w:r>
            <w:r>
              <w:rPr>
                <w:noProof/>
                <w:webHidden/>
              </w:rPr>
              <w:fldChar w:fldCharType="end"/>
            </w:r>
          </w:hyperlink>
        </w:p>
        <w:p w14:paraId="43CF973C" w14:textId="3D2A6F43" w:rsidR="003353C7" w:rsidRDefault="003353C7" w:rsidP="003353C7">
          <w:pPr>
            <w:pStyle w:val="INNH1"/>
            <w:tabs>
              <w:tab w:val="right" w:leader="dot" w:pos="9062"/>
            </w:tabs>
            <w:spacing w:after="0" w:line="240" w:lineRule="auto"/>
            <w:rPr>
              <w:rFonts w:eastAsiaTheme="minorEastAsia"/>
              <w:noProof/>
              <w:sz w:val="24"/>
              <w:szCs w:val="24"/>
              <w:lang w:eastAsia="nb-NO"/>
            </w:rPr>
          </w:pPr>
          <w:hyperlink w:anchor="_Toc210130291" w:history="1">
            <w:r w:rsidRPr="00CA5BE9">
              <w:rPr>
                <w:rStyle w:val="Hyperkobling"/>
                <w:noProof/>
              </w:rPr>
              <w:t>9. Referanser</w:t>
            </w:r>
            <w:r>
              <w:rPr>
                <w:noProof/>
                <w:webHidden/>
              </w:rPr>
              <w:tab/>
            </w:r>
            <w:r>
              <w:rPr>
                <w:noProof/>
                <w:webHidden/>
              </w:rPr>
              <w:fldChar w:fldCharType="begin"/>
            </w:r>
            <w:r>
              <w:rPr>
                <w:noProof/>
                <w:webHidden/>
              </w:rPr>
              <w:instrText xml:space="preserve"> PAGEREF _Toc210130291 \h </w:instrText>
            </w:r>
            <w:r>
              <w:rPr>
                <w:noProof/>
                <w:webHidden/>
              </w:rPr>
            </w:r>
            <w:r>
              <w:rPr>
                <w:noProof/>
                <w:webHidden/>
              </w:rPr>
              <w:fldChar w:fldCharType="separate"/>
            </w:r>
            <w:r w:rsidR="00C15B0C">
              <w:rPr>
                <w:noProof/>
                <w:webHidden/>
              </w:rPr>
              <w:t>7</w:t>
            </w:r>
            <w:r>
              <w:rPr>
                <w:noProof/>
                <w:webHidden/>
              </w:rPr>
              <w:fldChar w:fldCharType="end"/>
            </w:r>
          </w:hyperlink>
        </w:p>
        <w:p w14:paraId="3EB7B954" w14:textId="0DE9C453" w:rsidR="00BC3A66" w:rsidRPr="00046098" w:rsidRDefault="00BC3A66" w:rsidP="003353C7">
          <w:pPr>
            <w:pStyle w:val="INNH1"/>
            <w:tabs>
              <w:tab w:val="right" w:leader="dot" w:pos="9062"/>
            </w:tabs>
            <w:spacing w:after="0" w:line="240" w:lineRule="auto"/>
            <w:rPr>
              <w:b/>
              <w:bCs/>
            </w:rPr>
          </w:pPr>
          <w:r w:rsidRPr="00046098">
            <w:rPr>
              <w:b/>
              <w:bCs/>
            </w:rPr>
            <w:fldChar w:fldCharType="end"/>
          </w:r>
        </w:p>
      </w:sdtContent>
    </w:sdt>
    <w:p w14:paraId="19E467FD" w14:textId="0CAD7963" w:rsidR="00AC14C9" w:rsidRPr="00046098" w:rsidRDefault="00AC14C9" w:rsidP="00E97EC1">
      <w:pPr>
        <w:pStyle w:val="Overskrift1"/>
        <w:rPr>
          <w:rFonts w:asciiTheme="minorHAnsi" w:hAnsiTheme="minorHAnsi"/>
          <w:sz w:val="22"/>
          <w:szCs w:val="22"/>
        </w:rPr>
      </w:pPr>
      <w:bookmarkStart w:id="0" w:name="_Toc210130277"/>
      <w:r w:rsidRPr="00046098">
        <w:rPr>
          <w:rFonts w:asciiTheme="minorHAnsi" w:hAnsiTheme="minorHAnsi"/>
          <w:sz w:val="22"/>
          <w:szCs w:val="22"/>
        </w:rPr>
        <w:t>Sammendrag</w:t>
      </w:r>
      <w:bookmarkEnd w:id="0"/>
    </w:p>
    <w:p w14:paraId="4ACAECDB" w14:textId="6C1A9B52" w:rsidR="00712648" w:rsidRPr="00046098" w:rsidRDefault="00712648" w:rsidP="00712648">
      <w:pPr>
        <w:spacing w:after="0" w:line="240" w:lineRule="auto"/>
      </w:pPr>
      <w:r w:rsidRPr="00046098">
        <w:t>Genetisk mangfold er en av de tre komponentene som utgjør biologisk mangfold og er en grunnleggende betingelse for populasjoners og arters langsiktige overlevelse, og evne til å tilpasse seg endringer i miljøet. Hovedformålet med prosjektet er å identifisere og utvikle et forslag av nye og eksisterende arter som egner seg for overvåking av intraspesifikk genetisk diversitet i ulike taksonomiske grupper, som skal bidra med å rapportere på mål i naturavtalen, og presentere et forslag til et overvåkingsprogram for genetisk mangfold i Norge.</w:t>
      </w:r>
      <w:r w:rsidR="00384BDC" w:rsidRPr="00046098">
        <w:t xml:space="preserve"> </w:t>
      </w:r>
      <w:r w:rsidR="008177D8" w:rsidRPr="00046098">
        <w:rPr>
          <w:rFonts w:cs="Open Sans"/>
        </w:rPr>
        <w:t>Det er av sentral betydning at det bygges en bred deltakelse fra både forskningsinstitutt og universitetsmiljø med aktivitet i de tre naturmiljøene.</w:t>
      </w:r>
    </w:p>
    <w:p w14:paraId="3FF7C2E6" w14:textId="65E4E9A6" w:rsidR="00B0769C" w:rsidRPr="00046098" w:rsidRDefault="00F23543" w:rsidP="00E97EC1">
      <w:pPr>
        <w:pStyle w:val="Overskrift1"/>
        <w:rPr>
          <w:rFonts w:asciiTheme="minorHAnsi" w:hAnsiTheme="minorHAnsi"/>
          <w:sz w:val="22"/>
          <w:szCs w:val="22"/>
        </w:rPr>
      </w:pPr>
      <w:bookmarkStart w:id="1" w:name="_Toc210130278"/>
      <w:r w:rsidRPr="00046098">
        <w:rPr>
          <w:rFonts w:asciiTheme="minorHAnsi" w:hAnsiTheme="minorHAnsi"/>
          <w:sz w:val="22"/>
          <w:szCs w:val="22"/>
        </w:rPr>
        <w:t xml:space="preserve">1. </w:t>
      </w:r>
      <w:r w:rsidR="00F2539E" w:rsidRPr="00046098">
        <w:rPr>
          <w:rFonts w:asciiTheme="minorHAnsi" w:hAnsiTheme="minorHAnsi"/>
          <w:sz w:val="22"/>
          <w:szCs w:val="22"/>
        </w:rPr>
        <w:t>Bakgrunn</w:t>
      </w:r>
      <w:bookmarkEnd w:id="1"/>
    </w:p>
    <w:p w14:paraId="1E8B24E1" w14:textId="77777777" w:rsidR="00E1069F" w:rsidRPr="00046098" w:rsidRDefault="00E1069F" w:rsidP="00E1069F">
      <w:pPr>
        <w:spacing w:after="0" w:line="240" w:lineRule="auto"/>
      </w:pPr>
      <w:r w:rsidRPr="00046098">
        <w:t xml:space="preserve">Genetisk mangfold er en av de tre komponentene som utgjør biologisk mangfold og er en grunnleggende betingelse for populasjoners og arters langsiktige overlevelse, og evne til å tilpasse seg endringer i miljøet. Viktigheten av overvåking av biologisk mangfold er fremhevet i FNs konvensjon om biologisk mangfold fra 1992 (CBD; </w:t>
      </w:r>
      <w:hyperlink r:id="rId8" w:history="1">
        <w:r w:rsidRPr="00046098">
          <w:rPr>
            <w:rStyle w:val="Hyperkobling"/>
          </w:rPr>
          <w:t>www.cbd.int</w:t>
        </w:r>
      </w:hyperlink>
      <w:r w:rsidRPr="00046098">
        <w:t>).</w:t>
      </w:r>
    </w:p>
    <w:p w14:paraId="5B1282F6" w14:textId="77777777" w:rsidR="00E1069F" w:rsidRPr="00046098" w:rsidRDefault="00E1069F" w:rsidP="00E1069F">
      <w:pPr>
        <w:spacing w:after="0" w:line="240" w:lineRule="auto"/>
      </w:pPr>
    </w:p>
    <w:p w14:paraId="02881F70" w14:textId="273E1FC2" w:rsidR="00C82255" w:rsidRDefault="00E1069F" w:rsidP="00E1069F">
      <w:pPr>
        <w:spacing w:after="0" w:line="240" w:lineRule="auto"/>
      </w:pPr>
      <w:r w:rsidRPr="00046098">
        <w:t xml:space="preserve">Overvåking av genetisk mangfold hos populasjoner vekker for tiden interesse i forbindelse med CBD og oppfølging av </w:t>
      </w:r>
      <w:r w:rsidR="00A540B6" w:rsidRPr="005F0A4B">
        <w:rPr>
          <w:i/>
          <w:iCs/>
        </w:rPr>
        <w:t xml:space="preserve">Kunming-Montreal Global </w:t>
      </w:r>
      <w:proofErr w:type="spellStart"/>
      <w:r w:rsidR="00A540B6" w:rsidRPr="005F0A4B">
        <w:rPr>
          <w:i/>
          <w:iCs/>
        </w:rPr>
        <w:t>Biodiversity</w:t>
      </w:r>
      <w:proofErr w:type="spellEnd"/>
      <w:r w:rsidR="00A540B6" w:rsidRPr="005F0A4B">
        <w:rPr>
          <w:i/>
          <w:iCs/>
        </w:rPr>
        <w:t xml:space="preserve"> Framework</w:t>
      </w:r>
      <w:r w:rsidR="00A540B6">
        <w:t xml:space="preserve">, kalt </w:t>
      </w:r>
      <w:r w:rsidRPr="00046098">
        <w:t>naturavtalen</w:t>
      </w:r>
      <w:r w:rsidR="006E1853">
        <w:t xml:space="preserve"> i Norge.</w:t>
      </w:r>
      <w:r w:rsidR="00C82255">
        <w:t xml:space="preserve"> Å opprettholde og restaurere det genetiske mangfold er en sentral del av hovedmål A og mål 4 i rammeverket</w:t>
      </w:r>
      <w:r w:rsidR="0097356A">
        <w:t xml:space="preserve"> (se: </w:t>
      </w:r>
      <w:hyperlink r:id="rId9" w:history="1">
        <w:r w:rsidR="0097356A" w:rsidRPr="0097356A">
          <w:rPr>
            <w:rStyle w:val="Hyperkobling"/>
          </w:rPr>
          <w:t>Target 4</w:t>
        </w:r>
      </w:hyperlink>
      <w:r w:rsidR="0017503C">
        <w:t xml:space="preserve"> og </w:t>
      </w:r>
      <w:proofErr w:type="spellStart"/>
      <w:r w:rsidR="0017503C">
        <w:t>jf</w:t>
      </w:r>
      <w:proofErr w:type="spellEnd"/>
      <w:r w:rsidR="0017503C">
        <w:t xml:space="preserve"> </w:t>
      </w:r>
      <w:proofErr w:type="spellStart"/>
      <w:r w:rsidR="0017503C">
        <w:t>IUCNs</w:t>
      </w:r>
      <w:proofErr w:type="spellEnd"/>
      <w:r w:rsidR="0017503C">
        <w:t xml:space="preserve"> veiledning for oppfølging: </w:t>
      </w:r>
      <w:hyperlink r:id="rId10" w:history="1">
        <w:r w:rsidR="00846084" w:rsidRPr="00846084">
          <w:rPr>
            <w:rStyle w:val="Hyperkobling"/>
          </w:rPr>
          <w:t>Global species action plan</w:t>
        </w:r>
      </w:hyperlink>
      <w:r w:rsidR="0097356A">
        <w:t>)</w:t>
      </w:r>
      <w:r w:rsidR="00C82255">
        <w:t>. I Norge, utgjør St.meld. 2024-2025 (</w:t>
      </w:r>
      <w:hyperlink r:id="rId11" w:history="1">
        <w:r w:rsidR="00C82255" w:rsidRPr="00DB1727">
          <w:rPr>
            <w:rStyle w:val="Hyperkobling"/>
          </w:rPr>
          <w:t>Bærekraftig bruk og bevaring av naturen</w:t>
        </w:r>
      </w:hyperlink>
      <w:r w:rsidR="00C82255">
        <w:t xml:space="preserve">) den nasjonale implementeringen av naturavtale og handlingsplanen for naturen. </w:t>
      </w:r>
    </w:p>
    <w:p w14:paraId="7056928D" w14:textId="77777777" w:rsidR="00C82255" w:rsidRDefault="00C82255" w:rsidP="00E1069F">
      <w:pPr>
        <w:spacing w:after="0" w:line="240" w:lineRule="auto"/>
      </w:pPr>
    </w:p>
    <w:p w14:paraId="0583540B" w14:textId="4E44FB47" w:rsidR="00E56624" w:rsidRDefault="00B3569B" w:rsidP="00E1069F">
      <w:pPr>
        <w:spacing w:after="0" w:line="240" w:lineRule="auto"/>
      </w:pPr>
      <w:r>
        <w:t>Norges nasjonale bidrag til mål 4 lyder: "</w:t>
      </w:r>
      <w:r w:rsidRPr="005F0A4B">
        <w:rPr>
          <w:i/>
          <w:iCs/>
        </w:rPr>
        <w:t>Norge har bedret utviklingen til truede og nær truede arter og naturtyper, og det genetiske mangfoldet til ville og domestiserte arter er opprettholdt</w:t>
      </w:r>
      <w:r>
        <w:rPr>
          <w:i/>
          <w:iCs/>
        </w:rPr>
        <w:t>."</w:t>
      </w:r>
      <w:r>
        <w:t xml:space="preserve"> For å følge opp implementering av naturavtalen og vurdering av måloppnåelse, skal </w:t>
      </w:r>
      <w:r>
        <w:lastRenderedPageBreak/>
        <w:t>partslandene rapportere på en liste av indikatorer</w:t>
      </w:r>
      <w:r w:rsidR="008B27FC">
        <w:t>, hvor flere</w:t>
      </w:r>
      <w:r>
        <w:t xml:space="preserve"> elementer fremdeles </w:t>
      </w:r>
      <w:r w:rsidR="008B27FC">
        <w:t xml:space="preserve">er </w:t>
      </w:r>
      <w:r>
        <w:t xml:space="preserve">under utvikling. </w:t>
      </w:r>
      <w:r w:rsidRPr="00C41AF6">
        <w:t>Ferdigstilling av indikatorrammeverket som skal brukes i landenes rapport</w:t>
      </w:r>
      <w:r>
        <w:t xml:space="preserve">ering er sentral i det videre arbeidet med implementering av </w:t>
      </w:r>
      <w:r w:rsidR="00B9159E">
        <w:t>natur</w:t>
      </w:r>
      <w:r>
        <w:t>avtale</w:t>
      </w:r>
      <w:r w:rsidR="00B9159E">
        <w:t>n</w:t>
      </w:r>
      <w:r>
        <w:t xml:space="preserve">. For Norges nasjonale bidraget til </w:t>
      </w:r>
      <w:r w:rsidRPr="00BC3A66">
        <w:t>mål A</w:t>
      </w:r>
      <w:r>
        <w:t xml:space="preserve"> og mål</w:t>
      </w:r>
      <w:r w:rsidR="00B9159E">
        <w:t xml:space="preserve"> </w:t>
      </w:r>
      <w:r w:rsidRPr="00BC3A66">
        <w:t>4</w:t>
      </w:r>
      <w:r>
        <w:t xml:space="preserve"> er Norge forpliktet til å rapportere på indikatoren</w:t>
      </w:r>
      <w:r w:rsidR="005A1040">
        <w:t xml:space="preserve">, </w:t>
      </w:r>
      <w:r w:rsidR="00E1069F" w:rsidRPr="00046098">
        <w:t>mål A.4</w:t>
      </w:r>
      <w:r w:rsidR="00431A2A" w:rsidRPr="00046098">
        <w:t>: "</w:t>
      </w:r>
      <w:r w:rsidR="0046165C" w:rsidRPr="0079303E">
        <w:rPr>
          <w:i/>
          <w:iCs/>
        </w:rPr>
        <w:t xml:space="preserve">The </w:t>
      </w:r>
      <w:proofErr w:type="spellStart"/>
      <w:r w:rsidR="0046165C" w:rsidRPr="0079303E">
        <w:rPr>
          <w:i/>
          <w:iCs/>
        </w:rPr>
        <w:t>proportion</w:t>
      </w:r>
      <w:proofErr w:type="spellEnd"/>
      <w:r w:rsidR="0046165C" w:rsidRPr="0079303E">
        <w:rPr>
          <w:i/>
          <w:iCs/>
        </w:rPr>
        <w:t xml:space="preserve"> </w:t>
      </w:r>
      <w:proofErr w:type="spellStart"/>
      <w:r w:rsidR="0046165C" w:rsidRPr="0079303E">
        <w:rPr>
          <w:i/>
          <w:iCs/>
        </w:rPr>
        <w:t>of</w:t>
      </w:r>
      <w:proofErr w:type="spellEnd"/>
      <w:r w:rsidR="0046165C" w:rsidRPr="0079303E">
        <w:rPr>
          <w:i/>
          <w:iCs/>
        </w:rPr>
        <w:t xml:space="preserve"> </w:t>
      </w:r>
      <w:proofErr w:type="spellStart"/>
      <w:r w:rsidR="0046165C" w:rsidRPr="0079303E">
        <w:rPr>
          <w:i/>
          <w:iCs/>
        </w:rPr>
        <w:t>populations</w:t>
      </w:r>
      <w:proofErr w:type="spellEnd"/>
      <w:r w:rsidR="0046165C" w:rsidRPr="0079303E">
        <w:rPr>
          <w:i/>
          <w:iCs/>
        </w:rPr>
        <w:t xml:space="preserve"> </w:t>
      </w:r>
      <w:proofErr w:type="spellStart"/>
      <w:r w:rsidR="0046165C" w:rsidRPr="0079303E">
        <w:rPr>
          <w:i/>
          <w:iCs/>
        </w:rPr>
        <w:t>within</w:t>
      </w:r>
      <w:proofErr w:type="spellEnd"/>
      <w:r w:rsidR="0046165C" w:rsidRPr="0079303E">
        <w:rPr>
          <w:i/>
          <w:iCs/>
        </w:rPr>
        <w:t xml:space="preserve"> species </w:t>
      </w:r>
      <w:proofErr w:type="spellStart"/>
      <w:r w:rsidR="0046165C" w:rsidRPr="0079303E">
        <w:rPr>
          <w:i/>
          <w:iCs/>
        </w:rPr>
        <w:t>with</w:t>
      </w:r>
      <w:proofErr w:type="spellEnd"/>
      <w:r w:rsidR="0046165C" w:rsidRPr="0079303E">
        <w:rPr>
          <w:i/>
          <w:iCs/>
        </w:rPr>
        <w:t xml:space="preserve"> an </w:t>
      </w:r>
      <w:proofErr w:type="spellStart"/>
      <w:r w:rsidR="0046165C" w:rsidRPr="0079303E">
        <w:rPr>
          <w:i/>
          <w:iCs/>
        </w:rPr>
        <w:t>effective</w:t>
      </w:r>
      <w:proofErr w:type="spellEnd"/>
      <w:r w:rsidR="0046165C" w:rsidRPr="0079303E">
        <w:rPr>
          <w:i/>
          <w:iCs/>
        </w:rPr>
        <w:t xml:space="preserve"> </w:t>
      </w:r>
      <w:proofErr w:type="spellStart"/>
      <w:r w:rsidR="0046165C" w:rsidRPr="0079303E">
        <w:rPr>
          <w:i/>
          <w:iCs/>
        </w:rPr>
        <w:t>population</w:t>
      </w:r>
      <w:proofErr w:type="spellEnd"/>
      <w:r w:rsidR="0046165C" w:rsidRPr="0079303E">
        <w:rPr>
          <w:i/>
          <w:iCs/>
        </w:rPr>
        <w:t xml:space="preserve"> </w:t>
      </w:r>
      <w:proofErr w:type="spellStart"/>
      <w:r w:rsidR="0046165C" w:rsidRPr="0079303E">
        <w:rPr>
          <w:i/>
          <w:iCs/>
        </w:rPr>
        <w:t>size</w:t>
      </w:r>
      <w:proofErr w:type="spellEnd"/>
      <w:r w:rsidR="0046165C" w:rsidRPr="0079303E">
        <w:rPr>
          <w:i/>
          <w:iCs/>
        </w:rPr>
        <w:t xml:space="preserve"> </w:t>
      </w:r>
      <w:proofErr w:type="spellStart"/>
      <w:r w:rsidR="0046165C" w:rsidRPr="0079303E">
        <w:rPr>
          <w:i/>
          <w:iCs/>
        </w:rPr>
        <w:t>greater</w:t>
      </w:r>
      <w:proofErr w:type="spellEnd"/>
      <w:r w:rsidR="0046165C" w:rsidRPr="0079303E">
        <w:rPr>
          <w:i/>
          <w:iCs/>
        </w:rPr>
        <w:t xml:space="preserve"> </w:t>
      </w:r>
      <w:proofErr w:type="spellStart"/>
      <w:r w:rsidR="0046165C" w:rsidRPr="0079303E">
        <w:rPr>
          <w:i/>
          <w:iCs/>
        </w:rPr>
        <w:t>than</w:t>
      </w:r>
      <w:proofErr w:type="spellEnd"/>
      <w:r w:rsidR="0046165C" w:rsidRPr="0079303E">
        <w:rPr>
          <w:i/>
          <w:iCs/>
        </w:rPr>
        <w:t xml:space="preserve"> 500</w:t>
      </w:r>
      <w:r w:rsidR="005A1040">
        <w:t xml:space="preserve">". </w:t>
      </w:r>
      <w:r w:rsidR="00D75D74">
        <w:t xml:space="preserve">Metodikken for indikatoren trenger videreutvikling og </w:t>
      </w:r>
      <w:r w:rsidR="00E1069F" w:rsidRPr="00046098">
        <w:t xml:space="preserve">krever langsiktig planlegging og investeringer. </w:t>
      </w:r>
    </w:p>
    <w:p w14:paraId="5866672A" w14:textId="77777777" w:rsidR="00E56624" w:rsidRDefault="00E56624" w:rsidP="00E1069F">
      <w:pPr>
        <w:spacing w:after="0" w:line="240" w:lineRule="auto"/>
      </w:pPr>
    </w:p>
    <w:p w14:paraId="1ADBD6FD" w14:textId="77777777" w:rsidR="00882AFC" w:rsidRDefault="00E1069F" w:rsidP="00882AFC">
      <w:pPr>
        <w:spacing w:after="0" w:line="240" w:lineRule="auto"/>
      </w:pPr>
      <w:r w:rsidRPr="00046098">
        <w:t>Genetisk mangfold er også en del av Norges regelverk for å ta vare på naturmangfoldet gjennom forvaltningsmålet for arter (</w:t>
      </w:r>
      <w:hyperlink r:id="rId12" w:history="1">
        <w:r w:rsidRPr="00046098">
          <w:rPr>
            <w:rStyle w:val="Hyperkobling"/>
          </w:rPr>
          <w:t>§5</w:t>
        </w:r>
      </w:hyperlink>
      <w:r w:rsidRPr="00046098">
        <w:t xml:space="preserve"> naturmangfoldloven) som sier at: "</w:t>
      </w:r>
      <w:r w:rsidRPr="00046098">
        <w:rPr>
          <w:i/>
          <w:iCs/>
        </w:rPr>
        <w:t xml:space="preserve">Målet er at artene og deres </w:t>
      </w:r>
      <w:r w:rsidRPr="00046098">
        <w:rPr>
          <w:i/>
          <w:iCs/>
          <w:u w:val="single"/>
        </w:rPr>
        <w:t>genetiske mangfold</w:t>
      </w:r>
      <w:r w:rsidRPr="00046098">
        <w:rPr>
          <w:i/>
          <w:iCs/>
        </w:rPr>
        <w:t xml:space="preserve"> ivaretas på lang sikt og at artene forekommer i levedyktige bestander i sine naturlige utbredelsesområder</w:t>
      </w:r>
      <w:r w:rsidRPr="00046098">
        <w:t xml:space="preserve">." </w:t>
      </w:r>
      <w:r w:rsidR="00882AFC">
        <w:t>Indikatoren A.4 alene vil videre ikke være tilstrekkelig for å vurdere helheten. Utvikling av genetisk mangfold i forhold til forvaltningsmålet for arter (jf. § 5) bør derfor sees i sammenheng med en bredere utvikling av genetiske parametere som vil supplere andre indikatorer om naturmangfold og med målet på sikt om å kunne integrere slik kunnskap om genetisk mangfold i et langsiktig overvåkingssystem</w:t>
      </w:r>
      <w:r w:rsidR="00882AFC" w:rsidRPr="00BC3A66">
        <w:t>.</w:t>
      </w:r>
    </w:p>
    <w:p w14:paraId="53137881" w14:textId="77777777" w:rsidR="00882AFC" w:rsidRDefault="00882AFC" w:rsidP="00E1069F">
      <w:pPr>
        <w:spacing w:after="0" w:line="240" w:lineRule="auto"/>
      </w:pPr>
    </w:p>
    <w:p w14:paraId="255439A9" w14:textId="338ECF78" w:rsidR="007039EE" w:rsidRDefault="007E20E1" w:rsidP="007E20E1">
      <w:pPr>
        <w:spacing w:after="0" w:line="240" w:lineRule="auto"/>
      </w:pPr>
      <w:r w:rsidRPr="00046098">
        <w:t>Overvåking av arters genetiske mangfold er et viktig verktøy for forvaltnings- og bevaringsarbeid, ettersom det gir kunnskap om endringer vi ellers ikke kan oppdage, noe som kan tjene som tidlige varselsignaler om trusler knyttet til menneskelig aktivitet. For eksempel, identifisering av populasjoners genetiske struktur, slik at man kan vurdere bla. konsekvensene av høsting, konnektivitet mellom populasjoner og innavlsrater (inkl. effektiv populasjonsstørrelse, Ne). I tillegg er det sentralt for å kunne vurdere effekten av eksisterende bevaringstiltak for arter og om evt. nye tiltak må igangsettes.</w:t>
      </w:r>
      <w:r w:rsidR="00A40F93">
        <w:t xml:space="preserve"> Likevel, </w:t>
      </w:r>
      <w:r w:rsidR="007B448A">
        <w:t xml:space="preserve">er det </w:t>
      </w:r>
      <w:r w:rsidR="008427B4" w:rsidRPr="00F935C5">
        <w:rPr>
          <w:u w:val="single"/>
        </w:rPr>
        <w:t>alltid</w:t>
      </w:r>
      <w:r w:rsidR="008427B4">
        <w:t xml:space="preserve"> </w:t>
      </w:r>
      <w:r w:rsidR="007B448A">
        <w:t xml:space="preserve">sentralt å avveie behovet for </w:t>
      </w:r>
      <w:r w:rsidR="008427B4">
        <w:t xml:space="preserve">mer </w:t>
      </w:r>
      <w:r w:rsidR="007B448A">
        <w:t>kunnskap</w:t>
      </w:r>
      <w:r w:rsidR="00F85ECD">
        <w:t xml:space="preserve"> (inkl. metoder)</w:t>
      </w:r>
      <w:r w:rsidR="007B448A">
        <w:t xml:space="preserve"> </w:t>
      </w:r>
      <w:r w:rsidR="00F85ECD">
        <w:t xml:space="preserve">opp </w:t>
      </w:r>
      <w:r w:rsidR="007B448A">
        <w:t>mot</w:t>
      </w:r>
      <w:r w:rsidR="00F85ECD">
        <w:t xml:space="preserve"> </w:t>
      </w:r>
      <w:r w:rsidR="00F85ECD" w:rsidRPr="00AF0D2C">
        <w:rPr>
          <w:u w:val="single"/>
        </w:rPr>
        <w:t>dyrevelferd</w:t>
      </w:r>
      <w:r w:rsidR="00F85ECD">
        <w:t xml:space="preserve">. </w:t>
      </w:r>
    </w:p>
    <w:p w14:paraId="1C16B2F4" w14:textId="77777777" w:rsidR="007E20E1" w:rsidRPr="00046098" w:rsidRDefault="007E20E1" w:rsidP="007E20E1">
      <w:pPr>
        <w:spacing w:after="0" w:line="240" w:lineRule="auto"/>
      </w:pPr>
    </w:p>
    <w:p w14:paraId="7036EC2F" w14:textId="4BB392F9" w:rsidR="00E1069F" w:rsidRPr="00046098" w:rsidRDefault="007D25A1" w:rsidP="00E1069F">
      <w:pPr>
        <w:spacing w:after="0" w:line="240" w:lineRule="auto"/>
      </w:pPr>
      <w:r>
        <w:t>Vi vet at d</w:t>
      </w:r>
      <w:r w:rsidR="00E1069F" w:rsidRPr="00046098">
        <w:t xml:space="preserve">et i dag </w:t>
      </w:r>
      <w:r>
        <w:t xml:space="preserve">er </w:t>
      </w:r>
      <w:r w:rsidR="00E1069F" w:rsidRPr="00046098">
        <w:t>store hull i vår kunnskap om den genetiske variasjonen hos arter og populasjoner i Norge og i Europa for øvrig. Videre er det store mangler på hvordan den har endret seg over tid og i forhold til ulike påvirkningsfaktorer, slik som de pågående klimaendringene (</w:t>
      </w:r>
      <w:proofErr w:type="spellStart"/>
      <w:r w:rsidR="00E1069F">
        <w:fldChar w:fldCharType="begin"/>
      </w:r>
      <w:r w:rsidR="00E1069F">
        <w:instrText>HYPERLINK "https://www.nature.com/articles/s41559-023-02260-0"</w:instrText>
      </w:r>
      <w:r w:rsidR="00E1069F">
        <w:fldChar w:fldCharType="separate"/>
      </w:r>
      <w:r w:rsidR="00E1069F" w:rsidRPr="00046098">
        <w:rPr>
          <w:rStyle w:val="Hyperkobling"/>
        </w:rPr>
        <w:t>Pearman</w:t>
      </w:r>
      <w:proofErr w:type="spellEnd"/>
      <w:r w:rsidR="00E1069F" w:rsidRPr="00046098">
        <w:rPr>
          <w:rStyle w:val="Hyperkobling"/>
        </w:rPr>
        <w:t xml:space="preserve"> et al. 2025</w:t>
      </w:r>
      <w:r w:rsidR="00E1069F">
        <w:fldChar w:fldCharType="end"/>
      </w:r>
      <w:r w:rsidR="00E1069F" w:rsidRPr="00046098">
        <w:t xml:space="preserve">). </w:t>
      </w:r>
      <w:r w:rsidR="004E4825">
        <w:t xml:space="preserve">Dette er en utfordring som </w:t>
      </w:r>
      <w:r w:rsidR="008427B4">
        <w:t xml:space="preserve">dette </w:t>
      </w:r>
      <w:r w:rsidR="004E4825">
        <w:t>prosjektet skal bidra til å løse.</w:t>
      </w:r>
    </w:p>
    <w:p w14:paraId="02C569AE" w14:textId="787DC11C" w:rsidR="00F96F38" w:rsidRPr="00046098" w:rsidRDefault="00F96F38" w:rsidP="00E97EC1">
      <w:pPr>
        <w:pStyle w:val="Overskrift1"/>
        <w:rPr>
          <w:rFonts w:asciiTheme="minorHAnsi" w:hAnsiTheme="minorHAnsi"/>
          <w:sz w:val="22"/>
          <w:szCs w:val="22"/>
        </w:rPr>
      </w:pPr>
      <w:bookmarkStart w:id="2" w:name="_Toc210130279"/>
      <w:r w:rsidRPr="00046098">
        <w:rPr>
          <w:rFonts w:asciiTheme="minorHAnsi" w:hAnsiTheme="minorHAnsi"/>
          <w:sz w:val="22"/>
          <w:szCs w:val="22"/>
        </w:rPr>
        <w:t>2. Avgrensninger</w:t>
      </w:r>
      <w:bookmarkEnd w:id="2"/>
    </w:p>
    <w:p w14:paraId="3C475232" w14:textId="77777777" w:rsidR="00911AB4" w:rsidRPr="00046098" w:rsidRDefault="00911AB4" w:rsidP="00911AB4">
      <w:pPr>
        <w:spacing w:after="0" w:line="240" w:lineRule="auto"/>
      </w:pPr>
      <w:r w:rsidRPr="00046098">
        <w:t>Genetiske teknikker kan brukes til å løse et vidt spekter av problemstillinger innen arts- og populasjonsforvaltning, overvåking og bevaring. I en klassisk vitenskapelig artikkel av Schwartz et al. (</w:t>
      </w:r>
      <w:hyperlink r:id="rId13" w:history="1">
        <w:r w:rsidRPr="00046098">
          <w:rPr>
            <w:rStyle w:val="Hyperkobling"/>
          </w:rPr>
          <w:t>2007</w:t>
        </w:r>
      </w:hyperlink>
      <w:r w:rsidRPr="00046098">
        <w:t>) skilles det mellom to hovedtyper genetisk overvåking:</w:t>
      </w:r>
    </w:p>
    <w:p w14:paraId="1729296C" w14:textId="77777777" w:rsidR="00911AB4" w:rsidRPr="00046098" w:rsidRDefault="00911AB4" w:rsidP="00911AB4">
      <w:pPr>
        <w:spacing w:after="0" w:line="240" w:lineRule="auto"/>
      </w:pPr>
    </w:p>
    <w:p w14:paraId="2126E53C" w14:textId="77777777" w:rsidR="00911AB4" w:rsidRPr="00046098" w:rsidRDefault="00911AB4" w:rsidP="00911AB4">
      <w:pPr>
        <w:pStyle w:val="Listeavsnitt"/>
        <w:numPr>
          <w:ilvl w:val="0"/>
          <w:numId w:val="6"/>
        </w:numPr>
        <w:spacing w:after="0" w:line="240" w:lineRule="auto"/>
      </w:pPr>
      <w:r w:rsidRPr="00046098">
        <w:t xml:space="preserve">Bruk av genetiske verktøy for å vurdere arters eller populasjoners tilstedeværelse/fravær (inkludert </w:t>
      </w:r>
      <w:proofErr w:type="spellStart"/>
      <w:r w:rsidRPr="00046098">
        <w:t>eDNA</w:t>
      </w:r>
      <w:proofErr w:type="spellEnd"/>
      <w:r w:rsidRPr="00046098">
        <w:t>-teknikker), forekomst, geografisk utbredelse, vitalitet osv. Denne typen genetisk overvåking kan også brukes til å undersøke arters livshistorie, som paring og spredning.</w:t>
      </w:r>
    </w:p>
    <w:p w14:paraId="6C34EFD5" w14:textId="77777777" w:rsidR="00911AB4" w:rsidRPr="00046098" w:rsidRDefault="00911AB4" w:rsidP="00911AB4">
      <w:pPr>
        <w:pStyle w:val="Listeavsnitt"/>
        <w:numPr>
          <w:ilvl w:val="0"/>
          <w:numId w:val="6"/>
        </w:numPr>
        <w:spacing w:after="0" w:line="240" w:lineRule="auto"/>
      </w:pPr>
      <w:r w:rsidRPr="00046098">
        <w:t xml:space="preserve">Spesifikk overvåking av genetisk variasjon innenfor arter og populasjoner, slik at man kan framskaffe kunnskap om endringer i diversitet som kan ha konsekvenser for overlevelse og </w:t>
      </w:r>
      <w:proofErr w:type="spellStart"/>
      <w:r w:rsidRPr="00046098">
        <w:t>fitness</w:t>
      </w:r>
      <w:proofErr w:type="spellEnd"/>
      <w:r w:rsidRPr="00046098">
        <w:t>.</w:t>
      </w:r>
    </w:p>
    <w:p w14:paraId="45E1B1B2" w14:textId="77777777" w:rsidR="00911AB4" w:rsidRPr="00046098" w:rsidRDefault="00911AB4" w:rsidP="00911AB4">
      <w:pPr>
        <w:spacing w:after="0" w:line="240" w:lineRule="auto"/>
      </w:pPr>
    </w:p>
    <w:p w14:paraId="7E6AC21E" w14:textId="77777777" w:rsidR="00911AB4" w:rsidRPr="00046098" w:rsidRDefault="00911AB4" w:rsidP="00911AB4">
      <w:pPr>
        <w:spacing w:after="0" w:line="240" w:lineRule="auto"/>
      </w:pPr>
      <w:r w:rsidRPr="00046098">
        <w:t>Denne utredningen omhandler særlig type 2 - overvåking, kalt "</w:t>
      </w:r>
      <w:r w:rsidRPr="00046098">
        <w:rPr>
          <w:i/>
          <w:iCs/>
        </w:rPr>
        <w:t>bevaringsgenetisk overvåking</w:t>
      </w:r>
      <w:r w:rsidRPr="00046098">
        <w:t xml:space="preserve">" (jf. </w:t>
      </w:r>
      <w:hyperlink r:id="rId14" w:history="1">
        <w:proofErr w:type="spellStart"/>
        <w:r w:rsidRPr="00046098">
          <w:rPr>
            <w:rStyle w:val="Hyperkobling"/>
          </w:rPr>
          <w:t>Laikre</w:t>
        </w:r>
        <w:proofErr w:type="spellEnd"/>
        <w:r w:rsidRPr="00046098">
          <w:rPr>
            <w:rStyle w:val="Hyperkobling"/>
          </w:rPr>
          <w:t xml:space="preserve"> et al. 2008</w:t>
        </w:r>
      </w:hyperlink>
      <w:r w:rsidRPr="00046098">
        <w:t>), hvor den korte litteratursammenstillingen skal vurdere både type 1 &amp; 2.</w:t>
      </w:r>
    </w:p>
    <w:p w14:paraId="60A5EB89" w14:textId="77777777" w:rsidR="00911AB4" w:rsidRPr="00046098" w:rsidRDefault="00911AB4" w:rsidP="00911AB4">
      <w:pPr>
        <w:spacing w:after="0" w:line="240" w:lineRule="auto"/>
      </w:pPr>
    </w:p>
    <w:p w14:paraId="41259778" w14:textId="1B704637" w:rsidR="005F361E" w:rsidRPr="00046098" w:rsidRDefault="00911AB4" w:rsidP="00911AB4">
      <w:pPr>
        <w:spacing w:after="0" w:line="240" w:lineRule="auto"/>
      </w:pPr>
      <w:r w:rsidRPr="00046098">
        <w:t>Omfatter arter i alle de tre naturmiljøene: marint, limnisk og terrestrisk, hvor fokus er overvåking av genetisk diversitet over moderne tidsskala, noe som betyr en historisk periode som ikke dekker mer enn 100 – 150 år bak i tid, og inkluderer framtidige endringer</w:t>
      </w:r>
      <w:r w:rsidR="00CB1D8C" w:rsidRPr="00046098">
        <w:t xml:space="preserve">. </w:t>
      </w:r>
      <w:r w:rsidR="00242F23" w:rsidRPr="00046098">
        <w:t>Svalbard og Norske havområder i Arktis skal inkluderes.</w:t>
      </w:r>
    </w:p>
    <w:p w14:paraId="429EAB48" w14:textId="77777777" w:rsidR="005A2ECA" w:rsidRPr="00046098" w:rsidRDefault="005A2ECA" w:rsidP="00911AB4">
      <w:pPr>
        <w:spacing w:after="0" w:line="240" w:lineRule="auto"/>
      </w:pPr>
    </w:p>
    <w:p w14:paraId="7C026B7D" w14:textId="29B12EB1" w:rsidR="005A2ECA" w:rsidRPr="00046098" w:rsidRDefault="005A2ECA" w:rsidP="00911AB4">
      <w:pPr>
        <w:spacing w:after="0" w:line="240" w:lineRule="auto"/>
      </w:pPr>
      <w:r w:rsidRPr="00046098">
        <w:lastRenderedPageBreak/>
        <w:t xml:space="preserve">Bare ville arter skal inkluderes i </w:t>
      </w:r>
      <w:r w:rsidR="001A3B52" w:rsidRPr="00046098">
        <w:t>prosjektet</w:t>
      </w:r>
      <w:r w:rsidR="0063204E">
        <w:t xml:space="preserve">, og de skal </w:t>
      </w:r>
      <w:r w:rsidR="009A3221">
        <w:t>deles inn i stedegne og fremmede arter</w:t>
      </w:r>
      <w:r w:rsidR="001A3B52" w:rsidRPr="00046098">
        <w:t xml:space="preserve"> (dvs. domestiserte ekskluderes).</w:t>
      </w:r>
    </w:p>
    <w:p w14:paraId="3377DAEE" w14:textId="10667EC4" w:rsidR="008E7B14" w:rsidRPr="00046098" w:rsidRDefault="00E97EC1" w:rsidP="00E97EC1">
      <w:pPr>
        <w:pStyle w:val="Overskrift1"/>
        <w:rPr>
          <w:rFonts w:asciiTheme="minorHAnsi" w:hAnsiTheme="minorHAnsi"/>
          <w:sz w:val="22"/>
          <w:szCs w:val="22"/>
        </w:rPr>
      </w:pPr>
      <w:bookmarkStart w:id="3" w:name="_Toc210130280"/>
      <w:r w:rsidRPr="00046098">
        <w:rPr>
          <w:rFonts w:asciiTheme="minorHAnsi" w:hAnsiTheme="minorHAnsi"/>
          <w:sz w:val="22"/>
          <w:szCs w:val="22"/>
        </w:rPr>
        <w:t>3</w:t>
      </w:r>
      <w:r w:rsidR="00352A96" w:rsidRPr="00046098">
        <w:rPr>
          <w:rFonts w:asciiTheme="minorHAnsi" w:hAnsiTheme="minorHAnsi"/>
          <w:sz w:val="22"/>
          <w:szCs w:val="22"/>
        </w:rPr>
        <w:t xml:space="preserve">. </w:t>
      </w:r>
      <w:r w:rsidR="008E7B14" w:rsidRPr="00046098">
        <w:rPr>
          <w:rFonts w:asciiTheme="minorHAnsi" w:hAnsiTheme="minorHAnsi"/>
          <w:sz w:val="22"/>
          <w:szCs w:val="22"/>
        </w:rPr>
        <w:t>Formål</w:t>
      </w:r>
      <w:bookmarkEnd w:id="3"/>
    </w:p>
    <w:p w14:paraId="44EFDE0B" w14:textId="77777777" w:rsidR="009E1E2A" w:rsidRPr="00046098" w:rsidRDefault="009E1E2A" w:rsidP="009E1E2A">
      <w:pPr>
        <w:spacing w:after="0" w:line="240" w:lineRule="auto"/>
      </w:pPr>
      <w:r w:rsidRPr="00046098">
        <w:t>Identifisere og utvikle et forslag av nye og eksisterende arter som egner seg for overvåking av intraspesifikk genetisk diversitet i ulike taksonomiske grupper, som skal bidra med å rapportere på mål i naturavtalen, og presentere et forslag til et overvåkingsprogram for genetisk mangfold i Norge.</w:t>
      </w:r>
    </w:p>
    <w:p w14:paraId="4126283C" w14:textId="77777777" w:rsidR="009E1E2A" w:rsidRPr="00046098" w:rsidRDefault="009E1E2A" w:rsidP="009E1E2A">
      <w:pPr>
        <w:spacing w:after="0" w:line="240" w:lineRule="auto"/>
        <w:rPr>
          <w:b/>
          <w:bCs/>
        </w:rPr>
      </w:pPr>
    </w:p>
    <w:p w14:paraId="6FE25046" w14:textId="77777777" w:rsidR="009E1E2A" w:rsidRPr="00046098" w:rsidRDefault="009E1E2A" w:rsidP="009E1E2A">
      <w:pPr>
        <w:spacing w:after="0" w:line="240" w:lineRule="auto"/>
        <w:rPr>
          <w:b/>
          <w:bCs/>
        </w:rPr>
      </w:pPr>
      <w:r w:rsidRPr="00046098">
        <w:rPr>
          <w:b/>
          <w:bCs/>
        </w:rPr>
        <w:t>3.1 Delmål</w:t>
      </w:r>
    </w:p>
    <w:p w14:paraId="582E7C66" w14:textId="775FFAB3" w:rsidR="009E1E2A" w:rsidRPr="00046098" w:rsidRDefault="009E1E2A" w:rsidP="009E1E2A">
      <w:pPr>
        <w:pStyle w:val="Listeavsnitt"/>
        <w:numPr>
          <w:ilvl w:val="0"/>
          <w:numId w:val="8"/>
        </w:numPr>
        <w:spacing w:after="0" w:line="240" w:lineRule="auto"/>
      </w:pPr>
      <w:r w:rsidRPr="00046098">
        <w:t xml:space="preserve">Identifisere og kort sammenstille kunnskapen om genetisk </w:t>
      </w:r>
      <w:r w:rsidR="0079303E">
        <w:t>variasjon</w:t>
      </w:r>
      <w:r w:rsidRPr="00046098">
        <w:t xml:space="preserve"> i Norske </w:t>
      </w:r>
      <w:r w:rsidR="0079303E">
        <w:t xml:space="preserve">arter og </w:t>
      </w:r>
      <w:r w:rsidRPr="00046098">
        <w:t>populasjoner</w:t>
      </w:r>
      <w:r w:rsidR="000E5423">
        <w:t>,</w:t>
      </w:r>
      <w:r w:rsidRPr="00046098">
        <w:t xml:space="preserve"> og framheve betydningen av </w:t>
      </w:r>
      <w:r w:rsidR="002E131B">
        <w:t>bevarin</w:t>
      </w:r>
      <w:r w:rsidR="00213D90">
        <w:t>g</w:t>
      </w:r>
      <w:r w:rsidR="002E131B">
        <w:t>sgenetikk</w:t>
      </w:r>
      <w:r w:rsidRPr="00046098">
        <w:t xml:space="preserve"> (eg. overlevelse, </w:t>
      </w:r>
      <w:proofErr w:type="spellStart"/>
      <w:r w:rsidRPr="00046098">
        <w:t>fitness</w:t>
      </w:r>
      <w:proofErr w:type="spellEnd"/>
      <w:r w:rsidRPr="00046098">
        <w:t xml:space="preserve">, økosystem funksjoner og tjenester), herunder undersøke truethetsstatus, </w:t>
      </w:r>
      <w:r w:rsidR="00213D90">
        <w:t xml:space="preserve">utvalgsstørrelser, </w:t>
      </w:r>
      <w:r w:rsidRPr="00046098">
        <w:t>tidsmessig og geografisk omfang av gjennomførte studier</w:t>
      </w:r>
      <w:r w:rsidR="00674D3F">
        <w:t>.</w:t>
      </w:r>
    </w:p>
    <w:p w14:paraId="0A672F59" w14:textId="5A68148F" w:rsidR="009E1E2A" w:rsidRPr="00046098" w:rsidRDefault="009E1E2A" w:rsidP="009E1E2A">
      <w:pPr>
        <w:pStyle w:val="Listeavsnitt"/>
        <w:numPr>
          <w:ilvl w:val="0"/>
          <w:numId w:val="8"/>
        </w:numPr>
        <w:spacing w:after="0" w:line="240" w:lineRule="auto"/>
      </w:pPr>
      <w:r w:rsidRPr="00046098">
        <w:t>Gi forslag til eksisterende og nye arter som egner seg for overvåking av intraspesifikk genetisk diversitet i ulike taksonomiske grupper</w:t>
      </w:r>
      <w:r w:rsidR="00674D3F">
        <w:t xml:space="preserve"> (helst representativt)</w:t>
      </w:r>
    </w:p>
    <w:p w14:paraId="33901817" w14:textId="77777777" w:rsidR="009E1E2A" w:rsidRPr="00046098" w:rsidRDefault="009E1E2A" w:rsidP="009E1E2A">
      <w:pPr>
        <w:pStyle w:val="Listeavsnitt"/>
        <w:numPr>
          <w:ilvl w:val="0"/>
          <w:numId w:val="8"/>
        </w:numPr>
        <w:spacing w:after="0" w:line="240" w:lineRule="auto"/>
      </w:pPr>
      <w:r w:rsidRPr="00046098">
        <w:t>Prioritere mellom arter</w:t>
      </w:r>
    </w:p>
    <w:p w14:paraId="39F8EB05" w14:textId="7DAFA4F2" w:rsidR="009E1E2A" w:rsidRPr="00046098" w:rsidRDefault="009E1E2A" w:rsidP="009E1E2A">
      <w:pPr>
        <w:pStyle w:val="Listeavsnitt"/>
        <w:numPr>
          <w:ilvl w:val="0"/>
          <w:numId w:val="8"/>
        </w:numPr>
        <w:spacing w:after="0" w:line="240" w:lineRule="auto"/>
      </w:pPr>
      <w:r w:rsidRPr="00046098">
        <w:t xml:space="preserve">Gi forslag </w:t>
      </w:r>
      <w:r w:rsidR="003A30D0">
        <w:t>til mulig</w:t>
      </w:r>
      <w:r w:rsidRPr="00046098">
        <w:t xml:space="preserve"> datainnsamling</w:t>
      </w:r>
      <w:r w:rsidR="00B42001">
        <w:t>, sampledesign</w:t>
      </w:r>
      <w:r w:rsidRPr="00046098">
        <w:t xml:space="preserve"> og lagring</w:t>
      </w:r>
      <w:r w:rsidR="003A30D0">
        <w:t xml:space="preserve">, </w:t>
      </w:r>
      <w:r w:rsidRPr="00046098">
        <w:t xml:space="preserve">og </w:t>
      </w:r>
      <w:r w:rsidR="003A30D0">
        <w:t xml:space="preserve">forbundne </w:t>
      </w:r>
      <w:r w:rsidRPr="00046098">
        <w:t xml:space="preserve">kostnader. </w:t>
      </w:r>
    </w:p>
    <w:p w14:paraId="1D5CEF4B" w14:textId="6F434225" w:rsidR="009E1E2A" w:rsidRPr="00046098" w:rsidRDefault="009E1E2A" w:rsidP="009E1E2A">
      <w:pPr>
        <w:pStyle w:val="Listeavsnitt"/>
        <w:numPr>
          <w:ilvl w:val="0"/>
          <w:numId w:val="8"/>
        </w:numPr>
        <w:spacing w:after="0" w:line="240" w:lineRule="auto"/>
      </w:pPr>
      <w:r w:rsidRPr="00046098">
        <w:t xml:space="preserve">Utvikle </w:t>
      </w:r>
      <w:r w:rsidR="000E095A">
        <w:t xml:space="preserve">forslag til </w:t>
      </w:r>
      <w:r w:rsidR="00B36D5B" w:rsidRPr="00046098">
        <w:t>retningslinjer/veil</w:t>
      </w:r>
      <w:r w:rsidR="00E94B1E">
        <w:t>ed</w:t>
      </w:r>
      <w:r w:rsidR="00B36D5B" w:rsidRPr="00046098">
        <w:t>er</w:t>
      </w:r>
      <w:r w:rsidRPr="00046098">
        <w:t xml:space="preserve"> og </w:t>
      </w:r>
      <w:r w:rsidR="000E095A">
        <w:t xml:space="preserve">forslag til nasjonale </w:t>
      </w:r>
      <w:r w:rsidRPr="00046098">
        <w:t xml:space="preserve">lister over arter </w:t>
      </w:r>
      <w:r w:rsidR="0016228A" w:rsidRPr="00046098">
        <w:t>for rapportering til naturavtalen</w:t>
      </w:r>
      <w:r w:rsidR="000E095A">
        <w:t xml:space="preserve"> mål A.4</w:t>
      </w:r>
      <w:r w:rsidRPr="00046098">
        <w:t xml:space="preserve">. </w:t>
      </w:r>
    </w:p>
    <w:p w14:paraId="1154C6DF" w14:textId="77777777" w:rsidR="009E1E2A" w:rsidRPr="00046098" w:rsidRDefault="009E1E2A" w:rsidP="009E1E2A">
      <w:pPr>
        <w:pStyle w:val="Listeavsnitt"/>
        <w:numPr>
          <w:ilvl w:val="0"/>
          <w:numId w:val="8"/>
        </w:numPr>
        <w:spacing w:after="0" w:line="240" w:lineRule="auto"/>
      </w:pPr>
      <w:r w:rsidRPr="00046098">
        <w:t xml:space="preserve">Gi anbefalinger om hvordan man kan utvikle genetisk/bevaringsgenetisk </w:t>
      </w:r>
      <w:r w:rsidRPr="00046098">
        <w:rPr>
          <w:i/>
          <w:iCs/>
        </w:rPr>
        <w:t>overvåking</w:t>
      </w:r>
      <w:r w:rsidRPr="00046098">
        <w:t xml:space="preserve"> på kort og lengre sikt.</w:t>
      </w:r>
    </w:p>
    <w:p w14:paraId="71CF92E9" w14:textId="70E06755" w:rsidR="008E7B14" w:rsidRPr="00046098" w:rsidRDefault="00042BC1" w:rsidP="00042BC1">
      <w:pPr>
        <w:pStyle w:val="Overskrift1"/>
        <w:rPr>
          <w:rFonts w:asciiTheme="minorHAnsi" w:hAnsiTheme="minorHAnsi"/>
          <w:sz w:val="22"/>
          <w:szCs w:val="22"/>
        </w:rPr>
      </w:pPr>
      <w:bookmarkStart w:id="4" w:name="_Toc210130281"/>
      <w:r w:rsidRPr="00046098">
        <w:rPr>
          <w:rFonts w:asciiTheme="minorHAnsi" w:hAnsiTheme="minorHAnsi"/>
          <w:sz w:val="22"/>
          <w:szCs w:val="22"/>
        </w:rPr>
        <w:t>4</w:t>
      </w:r>
      <w:r w:rsidR="00D5551F" w:rsidRPr="00046098">
        <w:rPr>
          <w:rFonts w:asciiTheme="minorHAnsi" w:hAnsiTheme="minorHAnsi"/>
          <w:sz w:val="22"/>
          <w:szCs w:val="22"/>
        </w:rPr>
        <w:t xml:space="preserve">. </w:t>
      </w:r>
      <w:r w:rsidR="008E7B14" w:rsidRPr="00046098">
        <w:rPr>
          <w:rFonts w:asciiTheme="minorHAnsi" w:hAnsiTheme="minorHAnsi"/>
          <w:sz w:val="22"/>
          <w:szCs w:val="22"/>
        </w:rPr>
        <w:t>Krav til metode og analyse</w:t>
      </w:r>
      <w:bookmarkEnd w:id="4"/>
    </w:p>
    <w:p w14:paraId="29B2AE20" w14:textId="582BDFA9" w:rsidR="001D144C" w:rsidRPr="00861D8F" w:rsidRDefault="001D144C" w:rsidP="00A75812">
      <w:pPr>
        <w:spacing w:after="0" w:line="240" w:lineRule="auto"/>
        <w:rPr>
          <w:b/>
          <w:bCs/>
        </w:rPr>
      </w:pPr>
      <w:r w:rsidRPr="00861D8F">
        <w:rPr>
          <w:b/>
          <w:bCs/>
        </w:rPr>
        <w:t>4.1</w:t>
      </w:r>
      <w:r w:rsidR="00861D8F" w:rsidRPr="00861D8F">
        <w:rPr>
          <w:b/>
          <w:bCs/>
        </w:rPr>
        <w:t xml:space="preserve"> Krav til metode</w:t>
      </w:r>
    </w:p>
    <w:p w14:paraId="25542687" w14:textId="088321C1" w:rsidR="00A75812" w:rsidRPr="00046098" w:rsidRDefault="00A75812" w:rsidP="00A75812">
      <w:pPr>
        <w:spacing w:after="0" w:line="240" w:lineRule="auto"/>
      </w:pPr>
      <w:r w:rsidRPr="00046098">
        <w:t xml:space="preserve">Prosjektet skal følge metoden beskrevet i </w:t>
      </w:r>
      <w:proofErr w:type="spellStart"/>
      <w:r w:rsidRPr="00046098">
        <w:t>Posledovich</w:t>
      </w:r>
      <w:proofErr w:type="spellEnd"/>
      <w:r w:rsidRPr="00046098">
        <w:t xml:space="preserve"> </w:t>
      </w:r>
      <w:r w:rsidR="001E5A8D" w:rsidRPr="00046098">
        <w:t>et al. 2021 og data kan lastes ned fra denne studien på (</w:t>
      </w:r>
      <w:r w:rsidRPr="00046098">
        <w:t>Appendikser 1 – 3</w:t>
      </w:r>
      <w:r w:rsidR="001E5A8D" w:rsidRPr="00046098">
        <w:t>)</w:t>
      </w:r>
      <w:r w:rsidRPr="00046098">
        <w:t xml:space="preserve">: </w:t>
      </w:r>
      <w:hyperlink r:id="rId15" w:history="1">
        <w:r w:rsidR="005C07F6" w:rsidRPr="00046098">
          <w:rPr>
            <w:rStyle w:val="Hyperkobling"/>
          </w:rPr>
          <w:t>978-91-620-6959-9.pdf</w:t>
        </w:r>
      </w:hyperlink>
      <w:r w:rsidR="005C07F6" w:rsidRPr="00046098">
        <w:t xml:space="preserve"> (for pollinatorer er en tilsvarende rapport laget: </w:t>
      </w:r>
      <w:hyperlink r:id="rId16" w:history="1">
        <w:proofErr w:type="spellStart"/>
        <w:r w:rsidRPr="00046098">
          <w:rPr>
            <w:rStyle w:val="Hyperkobling"/>
          </w:rPr>
          <w:t>Mapping</w:t>
        </w:r>
        <w:proofErr w:type="spellEnd"/>
        <w:r w:rsidRPr="00046098">
          <w:rPr>
            <w:rStyle w:val="Hyperkobling"/>
          </w:rPr>
          <w:t xml:space="preserve"> and </w:t>
        </w:r>
        <w:proofErr w:type="spellStart"/>
        <w:r w:rsidRPr="00046098">
          <w:rPr>
            <w:rStyle w:val="Hyperkobling"/>
          </w:rPr>
          <w:t>monitoring</w:t>
        </w:r>
        <w:proofErr w:type="spellEnd"/>
        <w:r w:rsidRPr="00046098">
          <w:rPr>
            <w:rStyle w:val="Hyperkobling"/>
          </w:rPr>
          <w:t xml:space="preserve"> </w:t>
        </w:r>
        <w:proofErr w:type="spellStart"/>
        <w:r w:rsidRPr="00046098">
          <w:rPr>
            <w:rStyle w:val="Hyperkobling"/>
          </w:rPr>
          <w:t>genetic</w:t>
        </w:r>
        <w:proofErr w:type="spellEnd"/>
        <w:r w:rsidRPr="00046098">
          <w:rPr>
            <w:rStyle w:val="Hyperkobling"/>
          </w:rPr>
          <w:t xml:space="preserve"> </w:t>
        </w:r>
        <w:proofErr w:type="spellStart"/>
        <w:r w:rsidRPr="00046098">
          <w:rPr>
            <w:rStyle w:val="Hyperkobling"/>
          </w:rPr>
          <w:t>diversity</w:t>
        </w:r>
        <w:proofErr w:type="spellEnd"/>
        <w:r w:rsidRPr="00046098">
          <w:rPr>
            <w:rStyle w:val="Hyperkobling"/>
          </w:rPr>
          <w:t xml:space="preserve"> in </w:t>
        </w:r>
        <w:proofErr w:type="spellStart"/>
        <w:r w:rsidRPr="00046098">
          <w:rPr>
            <w:rStyle w:val="Hyperkobling"/>
          </w:rPr>
          <w:t>Sweden</w:t>
        </w:r>
        <w:proofErr w:type="spellEnd"/>
      </w:hyperlink>
      <w:r w:rsidR="00AD4867" w:rsidRPr="00046098">
        <w:t>)</w:t>
      </w:r>
    </w:p>
    <w:p w14:paraId="3B2EDE44" w14:textId="5777DD9A" w:rsidR="000D7134" w:rsidRPr="00046098" w:rsidRDefault="000D7134" w:rsidP="000D7134">
      <w:pPr>
        <w:pStyle w:val="Listeavsnitt"/>
        <w:numPr>
          <w:ilvl w:val="0"/>
          <w:numId w:val="12"/>
        </w:numPr>
        <w:spacing w:after="0" w:line="240" w:lineRule="auto"/>
      </w:pPr>
      <w:r w:rsidRPr="00046098">
        <w:t xml:space="preserve">Den korte litteratursammenstillingen som skal gi en oversikt over kunnskapsstatus for Norge skal bruke søkemotorer, slik at man får tilgang til vitenskapelig og grå litteratur, og søkekriteriene, inkludert flytskjema (kriterier for å inkludere) skal gjengis (skal </w:t>
      </w:r>
      <w:r>
        <w:t xml:space="preserve">også </w:t>
      </w:r>
      <w:r w:rsidRPr="00046098">
        <w:t xml:space="preserve">inkludere </w:t>
      </w:r>
      <w:r>
        <w:t xml:space="preserve">oversiktstabell og </w:t>
      </w:r>
      <w:r w:rsidRPr="00046098">
        <w:t>graf som viser utvikling i ove</w:t>
      </w:r>
      <w:r>
        <w:t>r</w:t>
      </w:r>
      <w:r w:rsidRPr="00046098">
        <w:t>våkingen og geografisk dekning i tid)</w:t>
      </w:r>
    </w:p>
    <w:p w14:paraId="307477CD" w14:textId="30CA8EC5" w:rsidR="00853A30" w:rsidRPr="00046098" w:rsidRDefault="00853A30" w:rsidP="00853A30">
      <w:pPr>
        <w:pStyle w:val="Listeavsnitt"/>
        <w:numPr>
          <w:ilvl w:val="0"/>
          <w:numId w:val="12"/>
        </w:numPr>
        <w:spacing w:after="0" w:line="240" w:lineRule="auto"/>
      </w:pPr>
      <w:r w:rsidRPr="00046098">
        <w:t xml:space="preserve">Miljødirektoratet antar at litteraturen i Norge på temaet er relativt begrenset, slik at </w:t>
      </w:r>
      <w:r>
        <w:t>den korte litteraturgjennomgangen</w:t>
      </w:r>
      <w:r w:rsidRPr="00046098">
        <w:t xml:space="preserve"> ansees som en mindre jobb (også siden noe av </w:t>
      </w:r>
      <w:r>
        <w:t>dette</w:t>
      </w:r>
      <w:r w:rsidRPr="00046098">
        <w:t xml:space="preserve"> er oppsummert i </w:t>
      </w:r>
      <w:proofErr w:type="spellStart"/>
      <w:r w:rsidRPr="00046098">
        <w:t>appendix</w:t>
      </w:r>
      <w:proofErr w:type="spellEnd"/>
      <w:r w:rsidRPr="00046098">
        <w:t xml:space="preserve"> i </w:t>
      </w:r>
      <w:proofErr w:type="spellStart"/>
      <w:r w:rsidRPr="00046098">
        <w:t>Pearman</w:t>
      </w:r>
      <w:proofErr w:type="spellEnd"/>
      <w:r w:rsidRPr="00046098">
        <w:t xml:space="preserve"> et al. 2023).</w:t>
      </w:r>
    </w:p>
    <w:p w14:paraId="4F8F44C5" w14:textId="65D178A1" w:rsidR="00322589" w:rsidRPr="00046098" w:rsidRDefault="00322589" w:rsidP="00FC6171">
      <w:pPr>
        <w:pStyle w:val="Listeavsnitt"/>
        <w:numPr>
          <w:ilvl w:val="0"/>
          <w:numId w:val="12"/>
        </w:numPr>
        <w:spacing w:after="0" w:line="240" w:lineRule="auto"/>
      </w:pPr>
      <w:r w:rsidRPr="00046098">
        <w:t xml:space="preserve">Sette klare krav til hvilken type genetisk overvåking som inkluderes (f.eks. </w:t>
      </w:r>
      <w:r w:rsidR="006A70FE" w:rsidRPr="00046098">
        <w:t xml:space="preserve">flytskjema i </w:t>
      </w:r>
      <w:hyperlink r:id="rId17" w:history="1">
        <w:proofErr w:type="spellStart"/>
        <w:r w:rsidR="006A70FE" w:rsidRPr="00046098">
          <w:rPr>
            <w:rStyle w:val="Hyperkobling"/>
          </w:rPr>
          <w:t>Pearman</w:t>
        </w:r>
        <w:proofErr w:type="spellEnd"/>
        <w:r w:rsidR="006A70FE" w:rsidRPr="00046098">
          <w:rPr>
            <w:rStyle w:val="Hyperkobling"/>
          </w:rPr>
          <w:t xml:space="preserve"> et al. 2025</w:t>
        </w:r>
      </w:hyperlink>
      <w:r w:rsidR="006A70FE" w:rsidRPr="00046098">
        <w:t>)</w:t>
      </w:r>
    </w:p>
    <w:p w14:paraId="501407F6" w14:textId="20F94C92" w:rsidR="0097779F" w:rsidRPr="00046098" w:rsidRDefault="00B7006C" w:rsidP="00FC6171">
      <w:pPr>
        <w:pStyle w:val="Listeavsnitt"/>
        <w:numPr>
          <w:ilvl w:val="0"/>
          <w:numId w:val="12"/>
        </w:numPr>
        <w:spacing w:after="0" w:line="240" w:lineRule="auto"/>
      </w:pPr>
      <w:r w:rsidRPr="00046098">
        <w:t>Prosjektet skal k</w:t>
      </w:r>
      <w:r w:rsidR="0097779F" w:rsidRPr="00046098">
        <w:t>lassifiserte gyldige overvåkingsprosjekter i to grupper</w:t>
      </w:r>
      <w:r w:rsidRPr="00046098">
        <w:t xml:space="preserve"> (type I &amp; II</w:t>
      </w:r>
      <w:r w:rsidR="00853A30">
        <w:t>)</w:t>
      </w:r>
      <w:r w:rsidR="0097779F" w:rsidRPr="00046098">
        <w:t xml:space="preserve">. Vi </w:t>
      </w:r>
      <w:r w:rsidR="00853A30">
        <w:t xml:space="preserve">ønsker å </w:t>
      </w:r>
      <w:r w:rsidR="0097779F" w:rsidRPr="00046098">
        <w:t>skil</w:t>
      </w:r>
      <w:r w:rsidRPr="00046098">
        <w:t>l</w:t>
      </w:r>
      <w:r w:rsidR="0097779F" w:rsidRPr="00046098">
        <w:t>e mellom kategori I-prosjekter, som samle</w:t>
      </w:r>
      <w:r w:rsidRPr="00046098">
        <w:t>r</w:t>
      </w:r>
      <w:r w:rsidR="0097779F" w:rsidRPr="00046098">
        <w:t xml:space="preserve"> inn genotype- eller </w:t>
      </w:r>
      <w:proofErr w:type="spellStart"/>
      <w:r w:rsidR="0097779F" w:rsidRPr="00046098">
        <w:t>haplotypedata</w:t>
      </w:r>
      <w:proofErr w:type="spellEnd"/>
      <w:r w:rsidR="0097779F" w:rsidRPr="00046098">
        <w:t xml:space="preserve"> for arts- og individidentifikasjon, og kategori II-prosjekter, som rapporterte minst én indeks for </w:t>
      </w:r>
      <w:r w:rsidR="00901196" w:rsidRPr="00046098">
        <w:t>populasjoners genetiske diversitet</w:t>
      </w:r>
      <w:r w:rsidR="0097779F" w:rsidRPr="00046098">
        <w:t xml:space="preserve">, som antall alleler, observert eller forventet </w:t>
      </w:r>
      <w:proofErr w:type="spellStart"/>
      <w:r w:rsidR="0097779F" w:rsidRPr="00046098">
        <w:t>heterozygositet</w:t>
      </w:r>
      <w:proofErr w:type="spellEnd"/>
      <w:r w:rsidR="0097779F" w:rsidRPr="00046098">
        <w:t>, osv.</w:t>
      </w:r>
      <w:r w:rsidR="00901196" w:rsidRPr="00046098">
        <w:t xml:space="preserve"> (jf. Schwartz et al. </w:t>
      </w:r>
      <w:hyperlink r:id="rId18" w:history="1">
        <w:r w:rsidR="00901196" w:rsidRPr="00046098">
          <w:rPr>
            <w:rStyle w:val="Hyperkobling"/>
          </w:rPr>
          <w:t>2007</w:t>
        </w:r>
      </w:hyperlink>
      <w:r w:rsidR="00901196" w:rsidRPr="00046098">
        <w:t>)</w:t>
      </w:r>
      <w:r w:rsidR="0097779F" w:rsidRPr="00046098">
        <w:t>.</w:t>
      </w:r>
    </w:p>
    <w:p w14:paraId="41A5F168" w14:textId="77777777" w:rsidR="00AD3845" w:rsidRPr="00046098" w:rsidRDefault="00AD3845" w:rsidP="00156E00">
      <w:pPr>
        <w:spacing w:after="0" w:line="240" w:lineRule="auto"/>
      </w:pPr>
    </w:p>
    <w:p w14:paraId="5AF1BD0C" w14:textId="4A0CAFB2" w:rsidR="00E221D3" w:rsidRPr="00046098" w:rsidRDefault="003F2B20" w:rsidP="00156E00">
      <w:pPr>
        <w:spacing w:after="0" w:line="240" w:lineRule="auto"/>
      </w:pPr>
      <w:r w:rsidRPr="00046098">
        <w:t xml:space="preserve">Med utgangspunkt i </w:t>
      </w:r>
      <w:r w:rsidR="001E47F4">
        <w:t xml:space="preserve">kriteriene </w:t>
      </w:r>
      <w:r w:rsidR="00497857">
        <w:t xml:space="preserve">brukt i </w:t>
      </w:r>
      <w:proofErr w:type="spellStart"/>
      <w:r w:rsidR="00615822" w:rsidRPr="00046098">
        <w:t>Posledovich</w:t>
      </w:r>
      <w:proofErr w:type="spellEnd"/>
      <w:r w:rsidR="00615822" w:rsidRPr="00046098">
        <w:t xml:space="preserve"> et al. </w:t>
      </w:r>
      <w:r w:rsidR="001E47F4">
        <w:t>(</w:t>
      </w:r>
      <w:r w:rsidR="00615822" w:rsidRPr="00046098">
        <w:t>2021</w:t>
      </w:r>
      <w:r w:rsidR="001E47F4">
        <w:t>),</w:t>
      </w:r>
      <w:r w:rsidR="00615822" w:rsidRPr="00046098">
        <w:t xml:space="preserve"> så har Miljødirektoratet justert kategoriene og kriteriene som </w:t>
      </w:r>
      <w:r w:rsidR="00E85C44" w:rsidRPr="00046098">
        <w:t xml:space="preserve">skal brukes </w:t>
      </w:r>
      <w:r w:rsidR="00497857">
        <w:t xml:space="preserve">som utgangspunkt </w:t>
      </w:r>
      <w:r w:rsidR="00E85C44" w:rsidRPr="00046098">
        <w:t xml:space="preserve">i </w:t>
      </w:r>
      <w:r w:rsidR="00497857">
        <w:t>dette prosjektet</w:t>
      </w:r>
      <w:r w:rsidR="00245E50">
        <w:t xml:space="preserve"> (</w:t>
      </w:r>
      <w:r w:rsidR="00E85C44" w:rsidRPr="00046098">
        <w:t>f</w:t>
      </w:r>
      <w:r w:rsidR="00E221D3" w:rsidRPr="00046098">
        <w:t>or å identifisere arter som er</w:t>
      </w:r>
      <w:r w:rsidR="00CC38FE" w:rsidRPr="00046098">
        <w:t xml:space="preserve"> </w:t>
      </w:r>
      <w:r w:rsidR="00E221D3" w:rsidRPr="00046098">
        <w:t>egnet for genetisk overvåking og prioritere mellom dem</w:t>
      </w:r>
      <w:r w:rsidR="00245E50">
        <w:t>)</w:t>
      </w:r>
      <w:r w:rsidR="00E221D3" w:rsidRPr="00046098">
        <w:t>:</w:t>
      </w:r>
    </w:p>
    <w:p w14:paraId="7E7573CD" w14:textId="77777777" w:rsidR="00E221D3" w:rsidRPr="00046098" w:rsidRDefault="00E221D3" w:rsidP="00156E00">
      <w:pPr>
        <w:spacing w:after="0" w:line="240" w:lineRule="auto"/>
      </w:pPr>
      <w:r w:rsidRPr="00046098">
        <w:t>1) Arter som er påvirket av beskatning (jakt, fiske osv.)</w:t>
      </w:r>
    </w:p>
    <w:p w14:paraId="434BEF0B" w14:textId="0DD91BBD" w:rsidR="00E221D3" w:rsidRPr="00046098" w:rsidRDefault="00E221D3" w:rsidP="00156E00">
      <w:pPr>
        <w:spacing w:after="0" w:line="240" w:lineRule="auto"/>
      </w:pPr>
      <w:r w:rsidRPr="00046098">
        <w:t xml:space="preserve">2) Arter som er oppført i </w:t>
      </w:r>
      <w:r w:rsidR="00CF5091" w:rsidRPr="00046098">
        <w:t>Bern og Bonn konvensjonens lister</w:t>
      </w:r>
    </w:p>
    <w:p w14:paraId="4F5696A7" w14:textId="77777777" w:rsidR="00E221D3" w:rsidRPr="00046098" w:rsidRDefault="00E221D3" w:rsidP="00156E00">
      <w:pPr>
        <w:spacing w:after="0" w:line="240" w:lineRule="auto"/>
      </w:pPr>
      <w:r w:rsidRPr="00046098">
        <w:t xml:space="preserve">3) Arter som er i faresonen for å bli påvirket av uønsket </w:t>
      </w:r>
      <w:proofErr w:type="spellStart"/>
      <w:r w:rsidRPr="00046098">
        <w:t>genflyt</w:t>
      </w:r>
      <w:proofErr w:type="spellEnd"/>
    </w:p>
    <w:p w14:paraId="39552D78" w14:textId="506C2A4C" w:rsidR="00E221D3" w:rsidRPr="00046098" w:rsidRDefault="00E221D3" w:rsidP="00156E00">
      <w:pPr>
        <w:spacing w:after="0" w:line="240" w:lineRule="auto"/>
      </w:pPr>
      <w:r w:rsidRPr="00046098">
        <w:lastRenderedPageBreak/>
        <w:t xml:space="preserve">4) Arter som er </w:t>
      </w:r>
      <w:r w:rsidR="00D463FD" w:rsidRPr="00046098">
        <w:t>vurdert som er truet</w:t>
      </w:r>
      <w:r w:rsidRPr="00046098">
        <w:t xml:space="preserve"> </w:t>
      </w:r>
      <w:r w:rsidR="00EF3E84" w:rsidRPr="00046098">
        <w:t xml:space="preserve">og/eller ansvarsarter </w:t>
      </w:r>
      <w:r w:rsidRPr="00046098">
        <w:t xml:space="preserve">i henhold til </w:t>
      </w:r>
      <w:r w:rsidR="00D463FD" w:rsidRPr="00046098">
        <w:t>Norsk Rødliste for arter</w:t>
      </w:r>
    </w:p>
    <w:p w14:paraId="1C891A55" w14:textId="68F918BB" w:rsidR="00E221D3" w:rsidRPr="00046098" w:rsidRDefault="00E221D3" w:rsidP="00156E00">
      <w:pPr>
        <w:spacing w:after="0" w:line="240" w:lineRule="auto"/>
      </w:pPr>
      <w:r w:rsidRPr="00046098">
        <w:t xml:space="preserve">5) Arter der den </w:t>
      </w:r>
      <w:r w:rsidR="00D463FD" w:rsidRPr="00046098">
        <w:t>Norske</w:t>
      </w:r>
      <w:r w:rsidRPr="00046098">
        <w:t xml:space="preserve"> bestanden er genetisk forskjellig fra andre</w:t>
      </w:r>
      <w:r w:rsidR="00EF75E2" w:rsidRPr="00046098">
        <w:t xml:space="preserve"> </w:t>
      </w:r>
      <w:r w:rsidRPr="00046098">
        <w:t>bestander</w:t>
      </w:r>
    </w:p>
    <w:p w14:paraId="4048494D" w14:textId="77777777" w:rsidR="00E221D3" w:rsidRPr="00046098" w:rsidRDefault="00E221D3" w:rsidP="00156E00">
      <w:pPr>
        <w:spacing w:after="0" w:line="240" w:lineRule="auto"/>
      </w:pPr>
      <w:r w:rsidRPr="00046098">
        <w:t>6) Populasjoner som forventes å være spesielt sårbare for klimaendringer</w:t>
      </w:r>
    </w:p>
    <w:p w14:paraId="09626F15" w14:textId="582F90C4" w:rsidR="00E221D3" w:rsidRPr="00046098" w:rsidRDefault="00E221D3" w:rsidP="00156E00">
      <w:pPr>
        <w:spacing w:after="0" w:line="240" w:lineRule="auto"/>
      </w:pPr>
      <w:r w:rsidRPr="00046098">
        <w:t>7) Naturlige referansebestander (ikke truet eller oppført i henhold til</w:t>
      </w:r>
      <w:r w:rsidR="00EF75E2" w:rsidRPr="00046098">
        <w:t xml:space="preserve"> </w:t>
      </w:r>
      <w:r w:rsidRPr="00046098">
        <w:t xml:space="preserve">kriteriene ovenfor, men der </w:t>
      </w:r>
      <w:r w:rsidR="00B61322">
        <w:t xml:space="preserve">artene kan danne et "representativt grunnlag" eller der </w:t>
      </w:r>
      <w:r w:rsidRPr="00046098">
        <w:t>det allerede finnes mye kunnskap som kan brukes som utgangspunkt og referanse)</w:t>
      </w:r>
    </w:p>
    <w:p w14:paraId="709C8FF8" w14:textId="77777777" w:rsidR="000514EE" w:rsidRPr="00046098" w:rsidRDefault="000514EE" w:rsidP="00156E00">
      <w:pPr>
        <w:spacing w:after="0" w:line="240" w:lineRule="auto"/>
      </w:pPr>
    </w:p>
    <w:p w14:paraId="35D620BD" w14:textId="14F63179" w:rsidR="002C1784" w:rsidRPr="00046098" w:rsidRDefault="002C1784" w:rsidP="002C1784">
      <w:pPr>
        <w:spacing w:after="0" w:line="240" w:lineRule="auto"/>
      </w:pPr>
      <w:r w:rsidRPr="00046098">
        <w:t xml:space="preserve">I tillegg </w:t>
      </w:r>
      <w:r w:rsidR="00F13DBB">
        <w:t>anbefales</w:t>
      </w:r>
      <w:r w:rsidRPr="00046098">
        <w:t xml:space="preserve"> følgende kriterier </w:t>
      </w:r>
      <w:r w:rsidR="00F13DBB">
        <w:t>inkludert</w:t>
      </w:r>
      <w:r w:rsidRPr="00046098">
        <w:t>:</w:t>
      </w:r>
    </w:p>
    <w:p w14:paraId="72B2D5B6" w14:textId="283203EB" w:rsidR="002C1784" w:rsidRPr="00046098" w:rsidRDefault="002C1784" w:rsidP="002C1784">
      <w:pPr>
        <w:spacing w:after="0" w:line="240" w:lineRule="auto"/>
      </w:pPr>
      <w:r w:rsidRPr="00046098">
        <w:t>a) Arter som er viktige for økosystemets funksjon</w:t>
      </w:r>
      <w:r w:rsidR="00EF3E84" w:rsidRPr="00046098">
        <w:t xml:space="preserve"> og tjenester</w:t>
      </w:r>
    </w:p>
    <w:p w14:paraId="34046066" w14:textId="77777777" w:rsidR="00494F82" w:rsidRPr="00046098" w:rsidRDefault="002C1784" w:rsidP="002C1784">
      <w:pPr>
        <w:spacing w:after="0" w:line="240" w:lineRule="auto"/>
      </w:pPr>
      <w:r w:rsidRPr="00046098">
        <w:t xml:space="preserve">b) Pollinerende insekter </w:t>
      </w:r>
    </w:p>
    <w:p w14:paraId="2222A77A" w14:textId="414CA28A" w:rsidR="002C1784" w:rsidRPr="00046098" w:rsidRDefault="002C1784" w:rsidP="002C1784">
      <w:pPr>
        <w:spacing w:after="0" w:line="240" w:lineRule="auto"/>
      </w:pPr>
      <w:r w:rsidRPr="00046098">
        <w:t>c) Arter med eksisterende samlinger av vev/DNA for å kunne gjøre</w:t>
      </w:r>
      <w:r w:rsidR="00FE5521" w:rsidRPr="00046098">
        <w:t xml:space="preserve"> </w:t>
      </w:r>
      <w:r w:rsidRPr="00046098">
        <w:t>historiske sammenligninger</w:t>
      </w:r>
    </w:p>
    <w:p w14:paraId="267FBD34" w14:textId="77777777" w:rsidR="002C1784" w:rsidRPr="00046098" w:rsidRDefault="002C1784" w:rsidP="002C1784">
      <w:pPr>
        <w:spacing w:after="0" w:line="240" w:lineRule="auto"/>
      </w:pPr>
      <w:r w:rsidRPr="00046098">
        <w:t>d) Arter som allerede er en del av genetisk innsamling/overvåking</w:t>
      </w:r>
    </w:p>
    <w:p w14:paraId="35408A36" w14:textId="7188275D" w:rsidR="002C1784" w:rsidRPr="00046098" w:rsidRDefault="002C1784" w:rsidP="002C1784">
      <w:pPr>
        <w:spacing w:after="0" w:line="240" w:lineRule="auto"/>
      </w:pPr>
      <w:r w:rsidRPr="00046098">
        <w:t>e) Arter der det finnes andre typer overvåkingsprogrammer som inkluderer</w:t>
      </w:r>
      <w:r w:rsidR="00FE5521" w:rsidRPr="00046098">
        <w:t xml:space="preserve"> </w:t>
      </w:r>
      <w:r w:rsidRPr="00046098">
        <w:t xml:space="preserve">manuell håndtering av individer </w:t>
      </w:r>
      <w:r w:rsidR="00F13DBB">
        <w:t xml:space="preserve">(eller tilsvarende metoder) </w:t>
      </w:r>
      <w:r w:rsidRPr="00046098">
        <w:t>som lett kan utvides til</w:t>
      </w:r>
      <w:r w:rsidR="00FE5521" w:rsidRPr="00046098">
        <w:t xml:space="preserve"> </w:t>
      </w:r>
      <w:r w:rsidRPr="00046098">
        <w:t>også å inkludere genetisk prøvetaking</w:t>
      </w:r>
      <w:r w:rsidR="00207956">
        <w:t xml:space="preserve"> (eks. hår, fjær, </w:t>
      </w:r>
      <w:proofErr w:type="gramStart"/>
      <w:r w:rsidR="00207956">
        <w:t>vev,</w:t>
      </w:r>
      <w:proofErr w:type="gramEnd"/>
      <w:r w:rsidR="00207956">
        <w:t xml:space="preserve"> blod)</w:t>
      </w:r>
    </w:p>
    <w:p w14:paraId="1F85A45D" w14:textId="2B84E045" w:rsidR="000514EE" w:rsidRPr="00046098" w:rsidRDefault="002C1784" w:rsidP="002C1784">
      <w:pPr>
        <w:spacing w:after="0" w:line="240" w:lineRule="auto"/>
      </w:pPr>
      <w:r w:rsidRPr="00046098">
        <w:t xml:space="preserve">f) </w:t>
      </w:r>
      <w:r w:rsidR="00434D8C" w:rsidRPr="00046098">
        <w:t>Stedegne</w:t>
      </w:r>
      <w:r w:rsidRPr="00046098">
        <w:t xml:space="preserve"> arter som er nært beslektet med domestiserte</w:t>
      </w:r>
      <w:r w:rsidR="00EF75E2" w:rsidRPr="00046098">
        <w:t xml:space="preserve"> </w:t>
      </w:r>
      <w:r w:rsidRPr="00046098">
        <w:t>arter</w:t>
      </w:r>
    </w:p>
    <w:p w14:paraId="59445806" w14:textId="77777777" w:rsidR="00E221D3" w:rsidRPr="00046098" w:rsidRDefault="00E221D3" w:rsidP="00156E00">
      <w:pPr>
        <w:spacing w:after="0" w:line="240" w:lineRule="auto"/>
      </w:pPr>
    </w:p>
    <w:p w14:paraId="25EE8084" w14:textId="15357A00" w:rsidR="003B1BFA" w:rsidRPr="00046098" w:rsidRDefault="00AF57B6" w:rsidP="00156E00">
      <w:pPr>
        <w:spacing w:after="0" w:line="240" w:lineRule="auto"/>
      </w:pPr>
      <w:r w:rsidRPr="00046098">
        <w:t xml:space="preserve">Basert på </w:t>
      </w:r>
      <w:r w:rsidR="005803D2" w:rsidRPr="00046098">
        <w:t xml:space="preserve">kategoriene og kriteriene </w:t>
      </w:r>
      <w:r w:rsidR="00975463" w:rsidRPr="00046098">
        <w:t>s</w:t>
      </w:r>
      <w:r w:rsidR="00B42408" w:rsidRPr="00046098">
        <w:t>om identifiseres skal</w:t>
      </w:r>
      <w:r w:rsidR="00195FF1" w:rsidRPr="00046098">
        <w:t xml:space="preserve"> </w:t>
      </w:r>
      <w:r w:rsidR="00975463" w:rsidRPr="00046098">
        <w:t xml:space="preserve">artene </w:t>
      </w:r>
      <w:r w:rsidR="00B42408" w:rsidRPr="00046098">
        <w:t>plasseres i tre kategorier (høy, middels og lav prioritering)</w:t>
      </w:r>
      <w:r w:rsidR="00FE5521" w:rsidRPr="00046098">
        <w:t>.</w:t>
      </w:r>
      <w:r w:rsidR="005803D2" w:rsidRPr="00046098">
        <w:t xml:space="preserve"> </w:t>
      </w:r>
      <w:r w:rsidR="003B1BFA" w:rsidRPr="00046098">
        <w:t>Det skal vurderes behovet for lagring av Vev/DNA prøver</w:t>
      </w:r>
      <w:r w:rsidR="00EB5A5F" w:rsidRPr="00046098">
        <w:t xml:space="preserve"> og avdekke hvordan </w:t>
      </w:r>
      <w:r w:rsidR="009143DD" w:rsidRPr="00046098">
        <w:t xml:space="preserve">eksisterende </w:t>
      </w:r>
      <w:r w:rsidR="00EB5A5F" w:rsidRPr="00046098">
        <w:t>prøver er lagret og om de er evt. tilgjengelige for framtidig overvåking (jf. FAIR).</w:t>
      </w:r>
    </w:p>
    <w:p w14:paraId="2B63C64C" w14:textId="77777777" w:rsidR="00792427" w:rsidRPr="00046098" w:rsidRDefault="00792427" w:rsidP="00156E00">
      <w:pPr>
        <w:spacing w:after="0" w:line="240" w:lineRule="auto"/>
      </w:pPr>
    </w:p>
    <w:p w14:paraId="0F730F4E" w14:textId="52D2639B" w:rsidR="00FD19DF" w:rsidRPr="00046098" w:rsidRDefault="00573718" w:rsidP="00156E00">
      <w:pPr>
        <w:spacing w:after="0" w:line="240" w:lineRule="auto"/>
      </w:pPr>
      <w:r w:rsidRPr="00046098">
        <w:t xml:space="preserve">Prosjektet skal vurdere </w:t>
      </w:r>
      <w:r w:rsidR="00FD19DF" w:rsidRPr="00046098">
        <w:t>kostnadene for forslaget til bevaringsgenetisk overvåking</w:t>
      </w:r>
      <w:r w:rsidR="00376A45" w:rsidRPr="00046098">
        <w:t xml:space="preserve">. Dette skal følge </w:t>
      </w:r>
      <w:r w:rsidR="00680D06" w:rsidRPr="00046098">
        <w:t xml:space="preserve">kategoriene i </w:t>
      </w:r>
      <w:proofErr w:type="spellStart"/>
      <w:r w:rsidR="00680D06" w:rsidRPr="00046098">
        <w:t>Posledovich</w:t>
      </w:r>
      <w:proofErr w:type="spellEnd"/>
      <w:r w:rsidR="00680D06" w:rsidRPr="00046098">
        <w:t xml:space="preserve"> et al. </w:t>
      </w:r>
      <w:r w:rsidR="00DA7E0E">
        <w:t>(</w:t>
      </w:r>
      <w:r w:rsidR="00680D06" w:rsidRPr="00046098">
        <w:t>2021</w:t>
      </w:r>
      <w:r w:rsidR="00DA7E0E">
        <w:t>)</w:t>
      </w:r>
      <w:r w:rsidR="006B6172" w:rsidRPr="00046098">
        <w:t xml:space="preserve">, slik at resultatet er sammenlignbart. </w:t>
      </w:r>
      <w:r w:rsidR="001D4011" w:rsidRPr="00046098">
        <w:t>I tillegg skal det inngå en</w:t>
      </w:r>
      <w:r w:rsidR="008F37FB" w:rsidRPr="00046098">
        <w:t xml:space="preserve"> estimering</w:t>
      </w:r>
      <w:r w:rsidR="001D4011" w:rsidRPr="00046098">
        <w:t xml:space="preserve"> av </w:t>
      </w:r>
      <w:r w:rsidR="008F37FB" w:rsidRPr="00046098">
        <w:t>kostnaden basert på ambisjonsnivå</w:t>
      </w:r>
      <w:r w:rsidR="00806F7E" w:rsidRPr="00046098">
        <w:t>:</w:t>
      </w:r>
    </w:p>
    <w:p w14:paraId="105F5079" w14:textId="6D46C7C0" w:rsidR="00806F7E" w:rsidRPr="00046098" w:rsidRDefault="00806F7E" w:rsidP="00AF57B6">
      <w:pPr>
        <w:pStyle w:val="Listeavsnitt"/>
        <w:numPr>
          <w:ilvl w:val="0"/>
          <w:numId w:val="10"/>
        </w:numPr>
        <w:spacing w:after="0" w:line="240" w:lineRule="auto"/>
      </w:pPr>
      <w:r w:rsidRPr="00046098">
        <w:t xml:space="preserve">Ambisjonsnivå 1: Laveste </w:t>
      </w:r>
      <w:r w:rsidR="004358A1" w:rsidRPr="00046098">
        <w:t>nivå og er primært basert på eksisterende data fra eksisterende prosjekter</w:t>
      </w:r>
    </w:p>
    <w:p w14:paraId="58F5B438" w14:textId="21740111" w:rsidR="00806F7E" w:rsidRPr="00046098" w:rsidRDefault="00806F7E" w:rsidP="00AF57B6">
      <w:pPr>
        <w:pStyle w:val="Listeavsnitt"/>
        <w:numPr>
          <w:ilvl w:val="0"/>
          <w:numId w:val="10"/>
        </w:numPr>
        <w:spacing w:after="0" w:line="240" w:lineRule="auto"/>
      </w:pPr>
      <w:r w:rsidRPr="00046098">
        <w:t>Ambisjonsnivå 2:</w:t>
      </w:r>
      <w:r w:rsidR="00B25D73" w:rsidRPr="00046098">
        <w:t xml:space="preserve"> Medium nivå, </w:t>
      </w:r>
      <w:r w:rsidR="00F73BC3" w:rsidRPr="00046098">
        <w:t xml:space="preserve">inkluderer nivå 1 </w:t>
      </w:r>
      <w:r w:rsidR="00B25D73" w:rsidRPr="00046098">
        <w:t xml:space="preserve">med </w:t>
      </w:r>
      <w:r w:rsidR="00060BE9" w:rsidRPr="00046098">
        <w:t>noe utvidelse for nye høy</w:t>
      </w:r>
      <w:r w:rsidR="002713C8" w:rsidRPr="00046098">
        <w:t>t - medium</w:t>
      </w:r>
      <w:r w:rsidR="00060BE9" w:rsidRPr="00046098">
        <w:t xml:space="preserve"> prioriterte arter</w:t>
      </w:r>
    </w:p>
    <w:p w14:paraId="08E8486E" w14:textId="67A598B9" w:rsidR="00DA7E0E" w:rsidRPr="00046098" w:rsidRDefault="00806F7E" w:rsidP="00DA7E0E">
      <w:pPr>
        <w:pStyle w:val="Listeavsnitt"/>
        <w:numPr>
          <w:ilvl w:val="0"/>
          <w:numId w:val="10"/>
        </w:numPr>
        <w:spacing w:after="0" w:line="240" w:lineRule="auto"/>
      </w:pPr>
      <w:r w:rsidRPr="00046098">
        <w:t>Ambisjonsnivå 3:</w:t>
      </w:r>
      <w:r w:rsidR="002713C8" w:rsidRPr="00046098">
        <w:t xml:space="preserve"> Høyeste nivå, som øk</w:t>
      </w:r>
      <w:r w:rsidR="002310D4" w:rsidRPr="00046098">
        <w:t xml:space="preserve">er datainnsamlingsinnsatsen og øker </w:t>
      </w:r>
      <w:r w:rsidR="00771F0C" w:rsidRPr="00046098">
        <w:t>detaljeringen på genetisk informasjon om genetisk diversitet som blir framskaffet fra hver art.</w:t>
      </w:r>
      <w:r w:rsidR="00DC68B3" w:rsidRPr="00046098">
        <w:t xml:space="preserve"> Inkluderer </w:t>
      </w:r>
      <w:r w:rsidR="0089358B" w:rsidRPr="00046098">
        <w:t xml:space="preserve">alle i </w:t>
      </w:r>
      <w:r w:rsidR="00DC68B3" w:rsidRPr="00046098">
        <w:t xml:space="preserve">nivå </w:t>
      </w:r>
      <w:r w:rsidR="0089358B" w:rsidRPr="00046098">
        <w:t xml:space="preserve">1 og </w:t>
      </w:r>
      <w:r w:rsidR="00D67188" w:rsidRPr="00046098">
        <w:t>2</w:t>
      </w:r>
      <w:r w:rsidR="00016313" w:rsidRPr="00046098">
        <w:t>,</w:t>
      </w:r>
      <w:r w:rsidR="00DC68B3" w:rsidRPr="00046098">
        <w:t xml:space="preserve"> med noe utvidelse for nye høyt - medium </w:t>
      </w:r>
      <w:r w:rsidR="00747743" w:rsidRPr="00046098">
        <w:t xml:space="preserve">og lavt </w:t>
      </w:r>
      <w:r w:rsidR="00DC68B3" w:rsidRPr="00046098">
        <w:t>prioriterte arter</w:t>
      </w:r>
    </w:p>
    <w:p w14:paraId="2F29E115" w14:textId="77777777" w:rsidR="00FE5521" w:rsidRDefault="00FE5521" w:rsidP="00156E00">
      <w:pPr>
        <w:spacing w:after="0" w:line="240" w:lineRule="auto"/>
      </w:pPr>
    </w:p>
    <w:p w14:paraId="7FD94E05" w14:textId="4293C8F3" w:rsidR="002B5C62" w:rsidRPr="002B5C62" w:rsidRDefault="002B5C62" w:rsidP="00156E00">
      <w:pPr>
        <w:spacing w:after="0" w:line="240" w:lineRule="auto"/>
        <w:rPr>
          <w:b/>
          <w:bCs/>
        </w:rPr>
      </w:pPr>
      <w:r w:rsidRPr="002B5C62">
        <w:rPr>
          <w:b/>
          <w:bCs/>
        </w:rPr>
        <w:t>4.2 Analyser</w:t>
      </w:r>
    </w:p>
    <w:p w14:paraId="05595014" w14:textId="6DF4043B" w:rsidR="000B12F9" w:rsidRDefault="002B5C62" w:rsidP="00156E00">
      <w:pPr>
        <w:spacing w:after="0" w:line="240" w:lineRule="auto"/>
      </w:pPr>
      <w:r>
        <w:t>Prosjektet forutsetter kjennskap til statistikk</w:t>
      </w:r>
      <w:r w:rsidR="000B12F9">
        <w:t xml:space="preserve"> og vitenskapelig metode</w:t>
      </w:r>
      <w:r>
        <w:t>, men</w:t>
      </w:r>
      <w:r w:rsidR="000B12F9">
        <w:t xml:space="preserve"> utover dette er det ingen krav til </w:t>
      </w:r>
      <w:r w:rsidR="009E5765">
        <w:t>spesifikke analyser</w:t>
      </w:r>
      <w:r w:rsidR="000B12F9">
        <w:t xml:space="preserve">. </w:t>
      </w:r>
    </w:p>
    <w:p w14:paraId="7D80FB63" w14:textId="0139114C" w:rsidR="002B5C62" w:rsidRDefault="002B5C62" w:rsidP="00156E00">
      <w:pPr>
        <w:spacing w:after="0" w:line="240" w:lineRule="auto"/>
      </w:pPr>
      <w:r>
        <w:t xml:space="preserve"> </w:t>
      </w:r>
    </w:p>
    <w:p w14:paraId="7A41FDAE" w14:textId="565412AD" w:rsidR="001D144C" w:rsidRPr="001D144C" w:rsidRDefault="001D144C" w:rsidP="00156E00">
      <w:pPr>
        <w:spacing w:after="0" w:line="240" w:lineRule="auto"/>
        <w:rPr>
          <w:b/>
          <w:bCs/>
        </w:rPr>
      </w:pPr>
      <w:r w:rsidRPr="001D144C">
        <w:rPr>
          <w:b/>
          <w:bCs/>
        </w:rPr>
        <w:t>4.</w:t>
      </w:r>
      <w:r w:rsidR="002B5C62">
        <w:rPr>
          <w:b/>
          <w:bCs/>
        </w:rPr>
        <w:t>3</w:t>
      </w:r>
      <w:r w:rsidRPr="001D144C">
        <w:rPr>
          <w:b/>
          <w:bCs/>
        </w:rPr>
        <w:t xml:space="preserve"> Dyrevelferd</w:t>
      </w:r>
    </w:p>
    <w:p w14:paraId="23D0C749" w14:textId="418976FD" w:rsidR="00861D8F" w:rsidRDefault="00CD3278" w:rsidP="00156E00">
      <w:pPr>
        <w:spacing w:after="0" w:line="240" w:lineRule="auto"/>
      </w:pPr>
      <w:r>
        <w:t xml:space="preserve">Ivaretakelse av </w:t>
      </w:r>
      <w:r w:rsidR="00936C89">
        <w:t xml:space="preserve">god </w:t>
      </w:r>
      <w:r>
        <w:t>dyrevelferd er svært viktig</w:t>
      </w:r>
      <w:r w:rsidR="00E96930">
        <w:t xml:space="preserve"> (jf. </w:t>
      </w:r>
      <w:hyperlink r:id="rId19" w:history="1">
        <w:r w:rsidR="00E96930" w:rsidRPr="00E96930">
          <w:rPr>
            <w:rStyle w:val="Hyperkobling"/>
          </w:rPr>
          <w:t>Lov om dyrevelferd - Lovdata</w:t>
        </w:r>
      </w:hyperlink>
      <w:r w:rsidR="00E96930">
        <w:t>)</w:t>
      </w:r>
      <w:r>
        <w:t xml:space="preserve">. </w:t>
      </w:r>
      <w:r w:rsidR="00643ADA">
        <w:t xml:space="preserve">Ikke </w:t>
      </w:r>
      <w:proofErr w:type="spellStart"/>
      <w:r w:rsidR="00643ADA">
        <w:t>invasive</w:t>
      </w:r>
      <w:proofErr w:type="spellEnd"/>
      <w:r w:rsidR="00643ADA">
        <w:t xml:space="preserve"> tilnærminger skal prioriteres</w:t>
      </w:r>
      <w:r w:rsidR="00D27F38">
        <w:t xml:space="preserve">, gjerne de som bruker ny teknologi </w:t>
      </w:r>
      <w:r w:rsidR="009A2C47">
        <w:t>dersom dette gir gode nok resultater</w:t>
      </w:r>
      <w:r w:rsidR="004F085E">
        <w:t xml:space="preserve"> (f.eks. miljø DNA eller genetiske analyser)</w:t>
      </w:r>
      <w:r w:rsidR="009A2C47">
        <w:t xml:space="preserve">. </w:t>
      </w:r>
    </w:p>
    <w:p w14:paraId="34FFA2B1" w14:textId="77777777" w:rsidR="00861D8F" w:rsidRDefault="00861D8F" w:rsidP="00156E00">
      <w:pPr>
        <w:spacing w:after="0" w:line="240" w:lineRule="auto"/>
      </w:pPr>
    </w:p>
    <w:p w14:paraId="5FA40291" w14:textId="0A118FF5" w:rsidR="00CD3278" w:rsidRDefault="00CD3278" w:rsidP="00156E00">
      <w:pPr>
        <w:spacing w:after="0" w:line="240" w:lineRule="auto"/>
      </w:pPr>
      <w:r>
        <w:t xml:space="preserve">Prosjektet skal derfor vurdere hva slags prøver er relevant i forhold til </w:t>
      </w:r>
      <w:r w:rsidR="00B47DE0">
        <w:t>formål</w:t>
      </w:r>
      <w:r w:rsidR="00FC4DF5">
        <w:t xml:space="preserve"> og synliggjøre dette hvor relevant i prosjektet</w:t>
      </w:r>
      <w:r w:rsidR="00B47DE0">
        <w:t xml:space="preserve">. Gir </w:t>
      </w:r>
      <w:r w:rsidR="00206E94">
        <w:t xml:space="preserve">f.eks. </w:t>
      </w:r>
      <w:r w:rsidR="00B47DE0">
        <w:t>hår, fjær, vev</w:t>
      </w:r>
      <w:r w:rsidR="00EA0F37">
        <w:t xml:space="preserve"> eller blod</w:t>
      </w:r>
      <w:r w:rsidR="00206E94">
        <w:t>,</w:t>
      </w:r>
      <w:r w:rsidR="00EA0F37">
        <w:t xml:space="preserve"> samme type informasjon? Og sett i lys av </w:t>
      </w:r>
      <w:r w:rsidR="00C419EE">
        <w:t>hovedformål og delmål, så må også prosjektet avveie hvilke typer prøver som er mest relevant i forhold til de ulike ambisjonsnivåene over</w:t>
      </w:r>
      <w:r w:rsidR="00C27E39">
        <w:t xml:space="preserve"> og som bidrar til en effektiv datainnsamling uten </w:t>
      </w:r>
      <w:r w:rsidR="002657F5">
        <w:t>nye større logistikk eller opplæringsbehov</w:t>
      </w:r>
      <w:r w:rsidR="00C419EE">
        <w:t xml:space="preserve">. </w:t>
      </w:r>
    </w:p>
    <w:p w14:paraId="70ACD5EE" w14:textId="77777777" w:rsidR="009A2C47" w:rsidRDefault="009A2C47" w:rsidP="00156E00">
      <w:pPr>
        <w:spacing w:after="0" w:line="240" w:lineRule="auto"/>
      </w:pPr>
    </w:p>
    <w:p w14:paraId="2F917B44" w14:textId="6100F3B9" w:rsidR="009A2C47" w:rsidRDefault="009A2C47" w:rsidP="00156E00">
      <w:pPr>
        <w:spacing w:after="0" w:line="240" w:lineRule="auto"/>
      </w:pPr>
      <w:r w:rsidRPr="00FE3974">
        <w:lastRenderedPageBreak/>
        <w:t xml:space="preserve">Det skal også </w:t>
      </w:r>
      <w:r w:rsidRPr="00FE3974">
        <w:rPr>
          <w:u w:val="single"/>
        </w:rPr>
        <w:t>kort</w:t>
      </w:r>
      <w:r w:rsidRPr="00FE3974">
        <w:t xml:space="preserve"> vurderes </w:t>
      </w:r>
      <w:r w:rsidR="002177E6" w:rsidRPr="00FE3974">
        <w:t>om Statens Naturoppsyn kan brukes til å hente inn prøver i de ulike overvåkingsaktivitetene</w:t>
      </w:r>
      <w:r w:rsidR="002657F5" w:rsidRPr="00FE3974">
        <w:t xml:space="preserve"> og i hvilken grad dette kan bety et behov </w:t>
      </w:r>
      <w:r w:rsidR="00FE3974">
        <w:t xml:space="preserve">ekstra tid (utover evt. nåværende involvering) og </w:t>
      </w:r>
      <w:r w:rsidR="002657F5" w:rsidRPr="00FE3974">
        <w:t>for opplæring</w:t>
      </w:r>
      <w:r w:rsidR="002177E6" w:rsidRPr="00FE3974">
        <w:t>.</w:t>
      </w:r>
    </w:p>
    <w:p w14:paraId="4374F4CC" w14:textId="77777777" w:rsidR="00CD3278" w:rsidRPr="00046098" w:rsidRDefault="00CD3278" w:rsidP="00156E00">
      <w:pPr>
        <w:spacing w:after="0" w:line="240" w:lineRule="auto"/>
      </w:pPr>
    </w:p>
    <w:p w14:paraId="5C2ED5DD" w14:textId="088940C5" w:rsidR="009143DD" w:rsidRPr="00046098" w:rsidRDefault="009143DD" w:rsidP="00156E00">
      <w:pPr>
        <w:spacing w:after="0" w:line="240" w:lineRule="auto"/>
      </w:pPr>
      <w:r w:rsidRPr="00046098">
        <w:t>Endelig innretning på metodene (kategorier og kriterier) bes</w:t>
      </w:r>
      <w:r w:rsidR="00FC6171" w:rsidRPr="00046098">
        <w:t xml:space="preserve">temmes i samråd med </w:t>
      </w:r>
      <w:proofErr w:type="spellStart"/>
      <w:r w:rsidR="00FC6171" w:rsidRPr="00046098">
        <w:t>oppdagsgiver</w:t>
      </w:r>
      <w:proofErr w:type="spellEnd"/>
      <w:r w:rsidR="00FC6171" w:rsidRPr="00046098">
        <w:t>.</w:t>
      </w:r>
    </w:p>
    <w:p w14:paraId="0C50EE14" w14:textId="77777777" w:rsidR="00EC3E75" w:rsidRPr="00046098" w:rsidRDefault="00EC3E75" w:rsidP="00156E00">
      <w:pPr>
        <w:pStyle w:val="Overskrift1"/>
        <w:spacing w:before="0" w:after="0" w:line="240" w:lineRule="auto"/>
        <w:rPr>
          <w:rFonts w:asciiTheme="minorHAnsi" w:hAnsiTheme="minorHAnsi"/>
          <w:sz w:val="22"/>
          <w:szCs w:val="22"/>
        </w:rPr>
      </w:pPr>
    </w:p>
    <w:p w14:paraId="1051BAE2" w14:textId="5A410B07" w:rsidR="00156E00" w:rsidRPr="00046098" w:rsidRDefault="00042BC1" w:rsidP="00156E00">
      <w:pPr>
        <w:pStyle w:val="Overskrift1"/>
        <w:spacing w:before="0" w:after="0" w:line="240" w:lineRule="auto"/>
        <w:rPr>
          <w:rFonts w:asciiTheme="minorHAnsi" w:hAnsiTheme="minorHAnsi"/>
          <w:sz w:val="22"/>
          <w:szCs w:val="22"/>
        </w:rPr>
      </w:pPr>
      <w:bookmarkStart w:id="5" w:name="_Toc210130282"/>
      <w:r w:rsidRPr="00046098">
        <w:rPr>
          <w:rFonts w:asciiTheme="minorHAnsi" w:hAnsiTheme="minorHAnsi"/>
          <w:sz w:val="22"/>
          <w:szCs w:val="22"/>
        </w:rPr>
        <w:t>5</w:t>
      </w:r>
      <w:r w:rsidR="00D5551F" w:rsidRPr="00046098">
        <w:rPr>
          <w:rFonts w:asciiTheme="minorHAnsi" w:hAnsiTheme="minorHAnsi"/>
          <w:sz w:val="22"/>
          <w:szCs w:val="22"/>
        </w:rPr>
        <w:t xml:space="preserve">. </w:t>
      </w:r>
      <w:r w:rsidR="00156E00" w:rsidRPr="00046098">
        <w:rPr>
          <w:rFonts w:asciiTheme="minorHAnsi" w:hAnsiTheme="minorHAnsi"/>
          <w:sz w:val="22"/>
          <w:szCs w:val="22"/>
        </w:rPr>
        <w:t>Leveranser</w:t>
      </w:r>
      <w:bookmarkEnd w:id="5"/>
    </w:p>
    <w:p w14:paraId="2A7B19B0" w14:textId="3987BB1D" w:rsidR="00156E00" w:rsidRPr="00046098" w:rsidRDefault="00042BC1" w:rsidP="00156E00">
      <w:pPr>
        <w:pStyle w:val="Overskrift2"/>
        <w:spacing w:before="0" w:after="0" w:line="240" w:lineRule="auto"/>
        <w:rPr>
          <w:rFonts w:asciiTheme="minorHAnsi" w:hAnsiTheme="minorHAnsi"/>
          <w:sz w:val="22"/>
          <w:szCs w:val="22"/>
        </w:rPr>
      </w:pPr>
      <w:bookmarkStart w:id="6" w:name="_Toc194304480"/>
      <w:bookmarkStart w:id="7" w:name="_Toc210130283"/>
      <w:r w:rsidRPr="00046098">
        <w:rPr>
          <w:rFonts w:asciiTheme="minorHAnsi" w:hAnsiTheme="minorHAnsi"/>
          <w:sz w:val="22"/>
          <w:szCs w:val="22"/>
        </w:rPr>
        <w:t>5</w:t>
      </w:r>
      <w:r w:rsidR="00156E00" w:rsidRPr="00046098">
        <w:rPr>
          <w:rFonts w:asciiTheme="minorHAnsi" w:hAnsiTheme="minorHAnsi"/>
          <w:sz w:val="22"/>
          <w:szCs w:val="22"/>
        </w:rPr>
        <w:t xml:space="preserve">.1 Deltakelse møter og </w:t>
      </w:r>
      <w:proofErr w:type="spellStart"/>
      <w:r w:rsidR="00156E00" w:rsidRPr="00046098">
        <w:rPr>
          <w:rFonts w:asciiTheme="minorHAnsi" w:hAnsiTheme="minorHAnsi"/>
          <w:sz w:val="22"/>
          <w:szCs w:val="22"/>
        </w:rPr>
        <w:t>webinar</w:t>
      </w:r>
      <w:bookmarkEnd w:id="6"/>
      <w:bookmarkEnd w:id="7"/>
      <w:proofErr w:type="spellEnd"/>
    </w:p>
    <w:p w14:paraId="0BBDD9D2" w14:textId="28B41AE8" w:rsidR="00156E00" w:rsidRPr="00046098" w:rsidRDefault="00156E00" w:rsidP="00B06D49">
      <w:pPr>
        <w:pStyle w:val="Listeavsnitt"/>
        <w:numPr>
          <w:ilvl w:val="0"/>
          <w:numId w:val="19"/>
        </w:numPr>
        <w:spacing w:after="0" w:line="240" w:lineRule="auto"/>
      </w:pPr>
      <w:r w:rsidRPr="00046098">
        <w:t>Oppdrag</w:t>
      </w:r>
      <w:r w:rsidR="00CC71C0">
        <w:t>s</w:t>
      </w:r>
      <w:r w:rsidRPr="00046098">
        <w:t xml:space="preserve">taker skal delta på </w:t>
      </w:r>
      <w:r w:rsidR="0030348C" w:rsidRPr="00046098">
        <w:t>status</w:t>
      </w:r>
      <w:r w:rsidRPr="00046098">
        <w:t xml:space="preserve">møter </w:t>
      </w:r>
      <w:r w:rsidR="0030348C" w:rsidRPr="00046098">
        <w:t xml:space="preserve">underveis </w:t>
      </w:r>
      <w:r w:rsidR="00E43563" w:rsidRPr="00046098">
        <w:t xml:space="preserve">i prosjektet </w:t>
      </w:r>
      <w:r w:rsidR="0030348C" w:rsidRPr="00046098">
        <w:t xml:space="preserve">og </w:t>
      </w:r>
      <w:r w:rsidR="00F27536" w:rsidRPr="00046098">
        <w:t xml:space="preserve">kunne holde foredrag om resultatene i utredningen </w:t>
      </w:r>
      <w:r w:rsidR="00E43563" w:rsidRPr="00046098">
        <w:t xml:space="preserve">ved forespørsel </w:t>
      </w:r>
      <w:r w:rsidR="00F27536" w:rsidRPr="00046098">
        <w:t>for oppdragsgiver.</w:t>
      </w:r>
      <w:r w:rsidR="00E43563" w:rsidRPr="00046098">
        <w:t xml:space="preserve"> </w:t>
      </w:r>
    </w:p>
    <w:p w14:paraId="0D5A1573" w14:textId="3FFC6DF2" w:rsidR="00156E00" w:rsidRPr="00046098" w:rsidRDefault="00156E00" w:rsidP="00B06D49">
      <w:pPr>
        <w:pStyle w:val="Listeavsnitt"/>
        <w:numPr>
          <w:ilvl w:val="0"/>
          <w:numId w:val="19"/>
        </w:numPr>
        <w:spacing w:after="0" w:line="240" w:lineRule="auto"/>
      </w:pPr>
      <w:r w:rsidRPr="00046098">
        <w:t>Ytterligere deltakelse på møter avgjøres i dialog med oppdragsgiver.</w:t>
      </w:r>
    </w:p>
    <w:p w14:paraId="10BDE188" w14:textId="77777777" w:rsidR="00D5551F" w:rsidRPr="00046098" w:rsidRDefault="00D5551F" w:rsidP="00156E00">
      <w:pPr>
        <w:spacing w:after="0" w:line="240" w:lineRule="auto"/>
      </w:pPr>
    </w:p>
    <w:p w14:paraId="53F58D2E" w14:textId="63B7ADED" w:rsidR="00156E00" w:rsidRPr="00046098" w:rsidRDefault="00042BC1" w:rsidP="00156E00">
      <w:pPr>
        <w:pStyle w:val="Overskrift2"/>
        <w:spacing w:before="0" w:after="0" w:line="240" w:lineRule="auto"/>
        <w:rPr>
          <w:rFonts w:asciiTheme="minorHAnsi" w:hAnsiTheme="minorHAnsi"/>
          <w:sz w:val="22"/>
          <w:szCs w:val="22"/>
        </w:rPr>
      </w:pPr>
      <w:bookmarkStart w:id="8" w:name="_Toc194304481"/>
      <w:bookmarkStart w:id="9" w:name="_Toc210130284"/>
      <w:r w:rsidRPr="00046098">
        <w:rPr>
          <w:rFonts w:asciiTheme="minorHAnsi" w:hAnsiTheme="minorHAnsi"/>
          <w:sz w:val="22"/>
          <w:szCs w:val="22"/>
        </w:rPr>
        <w:t>5</w:t>
      </w:r>
      <w:r w:rsidR="00156E00" w:rsidRPr="00046098">
        <w:rPr>
          <w:rFonts w:asciiTheme="minorHAnsi" w:hAnsiTheme="minorHAnsi"/>
          <w:sz w:val="22"/>
          <w:szCs w:val="22"/>
        </w:rPr>
        <w:t>.2 Framdriftsrapportering</w:t>
      </w:r>
      <w:bookmarkEnd w:id="8"/>
      <w:bookmarkEnd w:id="9"/>
    </w:p>
    <w:p w14:paraId="0E360497" w14:textId="2B8783C4" w:rsidR="00156E00" w:rsidRPr="00046098" w:rsidRDefault="00156E00" w:rsidP="00156E00">
      <w:pPr>
        <w:spacing w:after="0" w:line="240" w:lineRule="auto"/>
        <w:rPr>
          <w:rFonts w:cs="Open Sans"/>
        </w:rPr>
      </w:pPr>
      <w:r w:rsidRPr="00046098">
        <w:rPr>
          <w:rFonts w:cs="Open Sans"/>
        </w:rPr>
        <w:t xml:space="preserve">Det skal leveres en kort framdriftsrapport på norsk på maksimum 2 A4-sider innen </w:t>
      </w:r>
      <w:r w:rsidR="007E5CFD" w:rsidRPr="00046098">
        <w:rPr>
          <w:rFonts w:cs="Open Sans"/>
        </w:rPr>
        <w:t>1</w:t>
      </w:r>
      <w:r w:rsidRPr="00046098">
        <w:rPr>
          <w:rFonts w:cs="Open Sans"/>
        </w:rPr>
        <w:t xml:space="preserve">. </w:t>
      </w:r>
      <w:r w:rsidR="007E5CFD" w:rsidRPr="00046098">
        <w:rPr>
          <w:rFonts w:cs="Open Sans"/>
        </w:rPr>
        <w:t>november</w:t>
      </w:r>
      <w:r w:rsidRPr="00046098">
        <w:rPr>
          <w:rFonts w:cs="Open Sans"/>
        </w:rPr>
        <w:t xml:space="preserve"> 2025.</w:t>
      </w:r>
    </w:p>
    <w:p w14:paraId="039669A9" w14:textId="77777777" w:rsidR="00D5551F" w:rsidRPr="00046098" w:rsidRDefault="00D5551F" w:rsidP="00156E00">
      <w:pPr>
        <w:spacing w:after="0" w:line="240" w:lineRule="auto"/>
      </w:pPr>
    </w:p>
    <w:p w14:paraId="495AD764" w14:textId="2263A828" w:rsidR="00156E00" w:rsidRPr="00046098" w:rsidRDefault="00042BC1" w:rsidP="00156E00">
      <w:pPr>
        <w:pStyle w:val="Overskrift2"/>
        <w:spacing w:before="0" w:after="0" w:line="240" w:lineRule="auto"/>
        <w:rPr>
          <w:rFonts w:asciiTheme="minorHAnsi" w:hAnsiTheme="minorHAnsi"/>
          <w:sz w:val="22"/>
          <w:szCs w:val="22"/>
        </w:rPr>
      </w:pPr>
      <w:bookmarkStart w:id="10" w:name="_Toc194304482"/>
      <w:bookmarkStart w:id="11" w:name="_Toc210130285"/>
      <w:r w:rsidRPr="00046098">
        <w:rPr>
          <w:rFonts w:asciiTheme="minorHAnsi" w:hAnsiTheme="minorHAnsi"/>
          <w:sz w:val="22"/>
          <w:szCs w:val="22"/>
        </w:rPr>
        <w:t>5</w:t>
      </w:r>
      <w:r w:rsidR="00156E00" w:rsidRPr="00046098">
        <w:rPr>
          <w:rFonts w:asciiTheme="minorHAnsi" w:hAnsiTheme="minorHAnsi"/>
          <w:sz w:val="22"/>
          <w:szCs w:val="22"/>
        </w:rPr>
        <w:t>.3 Foreløpig sluttrapportering</w:t>
      </w:r>
      <w:bookmarkEnd w:id="10"/>
      <w:bookmarkEnd w:id="11"/>
    </w:p>
    <w:p w14:paraId="3D05FC8F" w14:textId="63D0084D" w:rsidR="00156E00" w:rsidRPr="00046098" w:rsidRDefault="00156E00" w:rsidP="00156E00">
      <w:pPr>
        <w:spacing w:after="0" w:line="240" w:lineRule="auto"/>
      </w:pPr>
      <w:r w:rsidRPr="00046098">
        <w:rPr>
          <w:rFonts w:eastAsiaTheme="majorEastAsia"/>
        </w:rPr>
        <w:t xml:space="preserve">1. </w:t>
      </w:r>
      <w:r w:rsidR="00A01445" w:rsidRPr="00046098">
        <w:rPr>
          <w:rFonts w:eastAsiaTheme="majorEastAsia"/>
        </w:rPr>
        <w:t>desember</w:t>
      </w:r>
      <w:r w:rsidRPr="00046098">
        <w:rPr>
          <w:rFonts w:eastAsiaTheme="majorEastAsia"/>
        </w:rPr>
        <w:t xml:space="preserve"> 2025:</w:t>
      </w:r>
      <w:r w:rsidRPr="00046098">
        <w:t xml:space="preserve"> Levering av foreløpig sluttrapport (90%). Levering av sluttrapport på maks 30 sider + vedlegg.</w:t>
      </w:r>
    </w:p>
    <w:p w14:paraId="29B6BCA3" w14:textId="77777777" w:rsidR="00156E00" w:rsidRPr="00046098" w:rsidRDefault="00156E00" w:rsidP="00156E00">
      <w:pPr>
        <w:spacing w:after="0" w:line="240" w:lineRule="auto"/>
      </w:pPr>
    </w:p>
    <w:p w14:paraId="59AB79F0" w14:textId="22E6AC43" w:rsidR="00156E00" w:rsidRPr="00046098" w:rsidRDefault="00042BC1" w:rsidP="00156E00">
      <w:pPr>
        <w:pStyle w:val="Overskrift2"/>
        <w:spacing w:before="0" w:after="0" w:line="240" w:lineRule="auto"/>
        <w:rPr>
          <w:rFonts w:asciiTheme="minorHAnsi" w:hAnsiTheme="minorHAnsi"/>
          <w:sz w:val="22"/>
          <w:szCs w:val="22"/>
        </w:rPr>
      </w:pPr>
      <w:bookmarkStart w:id="12" w:name="_Toc194304483"/>
      <w:bookmarkStart w:id="13" w:name="_Toc210130286"/>
      <w:r w:rsidRPr="00046098">
        <w:rPr>
          <w:rFonts w:asciiTheme="minorHAnsi" w:hAnsiTheme="minorHAnsi"/>
          <w:sz w:val="22"/>
          <w:szCs w:val="22"/>
        </w:rPr>
        <w:t>5</w:t>
      </w:r>
      <w:r w:rsidR="00156E00" w:rsidRPr="00046098">
        <w:rPr>
          <w:rFonts w:asciiTheme="minorHAnsi" w:hAnsiTheme="minorHAnsi"/>
          <w:sz w:val="22"/>
          <w:szCs w:val="22"/>
        </w:rPr>
        <w:t>.4 Sluttrapport</w:t>
      </w:r>
      <w:bookmarkEnd w:id="12"/>
      <w:bookmarkEnd w:id="13"/>
    </w:p>
    <w:p w14:paraId="2271DE4E" w14:textId="55FD5940" w:rsidR="00156E00" w:rsidRPr="00046098" w:rsidRDefault="00156E00" w:rsidP="00B06D49">
      <w:pPr>
        <w:pStyle w:val="Listeavsnitt"/>
        <w:numPr>
          <w:ilvl w:val="0"/>
          <w:numId w:val="20"/>
        </w:numPr>
        <w:spacing w:after="0" w:line="240" w:lineRule="auto"/>
      </w:pPr>
      <w:r w:rsidRPr="00B06D49">
        <w:rPr>
          <w:rFonts w:eastAsiaTheme="majorEastAsia"/>
        </w:rPr>
        <w:t>1</w:t>
      </w:r>
      <w:r w:rsidR="00A01445" w:rsidRPr="00B06D49">
        <w:rPr>
          <w:rFonts w:eastAsiaTheme="majorEastAsia"/>
        </w:rPr>
        <w:t>0</w:t>
      </w:r>
      <w:r w:rsidRPr="00B06D49">
        <w:rPr>
          <w:rFonts w:eastAsiaTheme="majorEastAsia"/>
        </w:rPr>
        <w:t>. desember 2025:</w:t>
      </w:r>
      <w:r w:rsidRPr="00046098">
        <w:t xml:space="preserve"> </w:t>
      </w:r>
      <w:r w:rsidRPr="00B06D49">
        <w:rPr>
          <w:rFonts w:cs="Open Sans"/>
        </w:rPr>
        <w:t xml:space="preserve">Rapporten </w:t>
      </w:r>
      <w:r w:rsidR="00AE5F5A" w:rsidRPr="00B06D49">
        <w:rPr>
          <w:rFonts w:cs="Open Sans"/>
        </w:rPr>
        <w:t>kan skrives på norsk/engelsk</w:t>
      </w:r>
      <w:r w:rsidRPr="00B06D49">
        <w:rPr>
          <w:rFonts w:cs="Open Sans"/>
        </w:rPr>
        <w:t xml:space="preserve">. </w:t>
      </w:r>
      <w:r w:rsidRPr="00046098">
        <w:t xml:space="preserve">Levering av sluttrapport på maks 30 sider + vedlegg. </w:t>
      </w:r>
      <w:r w:rsidR="00AE5F5A" w:rsidRPr="00046098">
        <w:t xml:space="preserve">Rapporten bør følge strukturen til </w:t>
      </w:r>
      <w:proofErr w:type="spellStart"/>
      <w:r w:rsidR="00712E1B" w:rsidRPr="00046098">
        <w:t>Posledovich</w:t>
      </w:r>
      <w:proofErr w:type="spellEnd"/>
      <w:r w:rsidR="00712E1B" w:rsidRPr="00046098">
        <w:t xml:space="preserve"> et al. </w:t>
      </w:r>
      <w:r w:rsidR="004D56E0">
        <w:t>(</w:t>
      </w:r>
      <w:r w:rsidR="00712E1B" w:rsidRPr="00046098">
        <w:t>2021</w:t>
      </w:r>
      <w:r w:rsidR="004D56E0">
        <w:t>)</w:t>
      </w:r>
      <w:r w:rsidR="00712E1B" w:rsidRPr="00046098">
        <w:t>.</w:t>
      </w:r>
    </w:p>
    <w:p w14:paraId="05FBF835" w14:textId="123F0FBF" w:rsidR="00156E00" w:rsidRPr="00046098" w:rsidRDefault="00156E00" w:rsidP="00B06D49">
      <w:pPr>
        <w:pStyle w:val="Listeavsnitt"/>
        <w:numPr>
          <w:ilvl w:val="0"/>
          <w:numId w:val="20"/>
        </w:numPr>
        <w:spacing w:after="0" w:line="240" w:lineRule="auto"/>
      </w:pPr>
      <w:r w:rsidRPr="00046098">
        <w:t xml:space="preserve">Revidert versjon etter oppdragsgivers tilbakemelding skal leveres innen 2 </w:t>
      </w:r>
      <w:proofErr w:type="spellStart"/>
      <w:r w:rsidRPr="00046098">
        <w:t>feb</w:t>
      </w:r>
      <w:proofErr w:type="spellEnd"/>
      <w:r w:rsidRPr="00046098">
        <w:t xml:space="preserve"> 2026.</w:t>
      </w:r>
    </w:p>
    <w:p w14:paraId="6D90F273" w14:textId="77777777" w:rsidR="00156E00" w:rsidRPr="00046098" w:rsidRDefault="00156E00" w:rsidP="00156E00">
      <w:pPr>
        <w:spacing w:after="0" w:line="240" w:lineRule="auto"/>
      </w:pPr>
    </w:p>
    <w:p w14:paraId="2E6DAE92" w14:textId="195DCB98" w:rsidR="00156E00" w:rsidRPr="00046098" w:rsidRDefault="00042BC1" w:rsidP="00156E00">
      <w:pPr>
        <w:pStyle w:val="Overskrift2"/>
        <w:spacing w:before="0" w:after="0" w:line="240" w:lineRule="auto"/>
        <w:rPr>
          <w:rFonts w:asciiTheme="minorHAnsi" w:hAnsiTheme="minorHAnsi"/>
          <w:sz w:val="22"/>
          <w:szCs w:val="22"/>
        </w:rPr>
      </w:pPr>
      <w:bookmarkStart w:id="14" w:name="_Toc194304484"/>
      <w:bookmarkStart w:id="15" w:name="_Toc210130287"/>
      <w:r w:rsidRPr="00046098">
        <w:rPr>
          <w:rFonts w:asciiTheme="minorHAnsi" w:hAnsiTheme="minorHAnsi"/>
          <w:sz w:val="22"/>
          <w:szCs w:val="22"/>
        </w:rPr>
        <w:t>5</w:t>
      </w:r>
      <w:r w:rsidR="00156E00" w:rsidRPr="00046098">
        <w:rPr>
          <w:rFonts w:asciiTheme="minorHAnsi" w:hAnsiTheme="minorHAnsi"/>
          <w:sz w:val="22"/>
          <w:szCs w:val="22"/>
        </w:rPr>
        <w:t xml:space="preserve">.5 </w:t>
      </w:r>
      <w:bookmarkEnd w:id="14"/>
      <w:r w:rsidR="002C11C0">
        <w:rPr>
          <w:rFonts w:asciiTheme="minorHAnsi" w:hAnsiTheme="minorHAnsi"/>
          <w:sz w:val="22"/>
          <w:szCs w:val="22"/>
        </w:rPr>
        <w:t xml:space="preserve">Språk, </w:t>
      </w:r>
      <w:r w:rsidR="00901EE1">
        <w:rPr>
          <w:rFonts w:asciiTheme="minorHAnsi" w:hAnsiTheme="minorHAnsi"/>
          <w:sz w:val="22"/>
          <w:szCs w:val="22"/>
        </w:rPr>
        <w:t>d</w:t>
      </w:r>
      <w:r w:rsidR="00EF34DF" w:rsidRPr="00046098">
        <w:rPr>
          <w:rFonts w:asciiTheme="minorHAnsi" w:hAnsiTheme="minorHAnsi"/>
          <w:sz w:val="22"/>
          <w:szCs w:val="22"/>
        </w:rPr>
        <w:t>ata</w:t>
      </w:r>
      <w:r w:rsidR="00DF022C" w:rsidRPr="00046098">
        <w:rPr>
          <w:rFonts w:asciiTheme="minorHAnsi" w:hAnsiTheme="minorHAnsi"/>
          <w:sz w:val="22"/>
          <w:szCs w:val="22"/>
        </w:rPr>
        <w:t xml:space="preserve"> og figurer</w:t>
      </w:r>
      <w:bookmarkEnd w:id="15"/>
    </w:p>
    <w:p w14:paraId="59EF303B" w14:textId="69EA688F" w:rsidR="00901EE1" w:rsidRDefault="00641E29" w:rsidP="00427DE7">
      <w:pPr>
        <w:pStyle w:val="Listeavsnitt"/>
        <w:numPr>
          <w:ilvl w:val="0"/>
          <w:numId w:val="9"/>
        </w:numPr>
        <w:spacing w:after="0" w:line="240" w:lineRule="auto"/>
      </w:pPr>
      <w:r>
        <w:t xml:space="preserve">Forvaltningen har lite </w:t>
      </w:r>
      <w:r w:rsidR="0001230E">
        <w:t xml:space="preserve">kompetanse på genetikk og fagtermene </w:t>
      </w:r>
      <w:r w:rsidR="00FA2025">
        <w:t>kan</w:t>
      </w:r>
      <w:r w:rsidR="00901EE1">
        <w:t xml:space="preserve"> fort </w:t>
      </w:r>
      <w:r w:rsidR="00F779DA">
        <w:t xml:space="preserve">bli </w:t>
      </w:r>
      <w:r w:rsidR="0001230E">
        <w:t xml:space="preserve">veldig </w:t>
      </w:r>
      <w:r w:rsidR="00901EE1">
        <w:t>teknisk</w:t>
      </w:r>
      <w:r w:rsidR="00F779DA">
        <w:t>e</w:t>
      </w:r>
      <w:r w:rsidR="00610AC0">
        <w:t>. P</w:t>
      </w:r>
      <w:r w:rsidR="00901EE1">
        <w:t xml:space="preserve">rosjektet </w:t>
      </w:r>
      <w:r w:rsidR="00901EE1" w:rsidRPr="00610AC0">
        <w:rPr>
          <w:u w:val="single"/>
        </w:rPr>
        <w:t>må</w:t>
      </w:r>
      <w:r w:rsidR="00901EE1">
        <w:t xml:space="preserve"> derfor i den grad de</w:t>
      </w:r>
      <w:r w:rsidR="00610AC0">
        <w:t>t</w:t>
      </w:r>
      <w:r w:rsidR="00901EE1">
        <w:t xml:space="preserve"> er mulig</w:t>
      </w:r>
      <w:r w:rsidR="00610AC0">
        <w:t>,</w:t>
      </w:r>
      <w:r w:rsidR="00901EE1">
        <w:t xml:space="preserve"> </w:t>
      </w:r>
      <w:r w:rsidR="00B70F71">
        <w:t>forklare de mer tekniske sidene grundig</w:t>
      </w:r>
      <w:r w:rsidR="00FA2025">
        <w:t xml:space="preserve"> (og lettfattelig)</w:t>
      </w:r>
      <w:r w:rsidR="00B70F71">
        <w:t xml:space="preserve"> og ellers </w:t>
      </w:r>
      <w:r>
        <w:t>være bevisst språket i sluttrapporten.</w:t>
      </w:r>
    </w:p>
    <w:p w14:paraId="3D5F8BBA" w14:textId="3E583B7E" w:rsidR="00427DE7" w:rsidRPr="00046098" w:rsidRDefault="00427DE7" w:rsidP="00427DE7">
      <w:pPr>
        <w:pStyle w:val="Listeavsnitt"/>
        <w:numPr>
          <w:ilvl w:val="0"/>
          <w:numId w:val="9"/>
        </w:numPr>
        <w:spacing w:after="0" w:line="240" w:lineRule="auto"/>
      </w:pPr>
      <w:r w:rsidRPr="00046098">
        <w:t xml:space="preserve">Studiene som inngår i litteratursammenstillingen lagres og leveres i en </w:t>
      </w:r>
      <w:proofErr w:type="spellStart"/>
      <w:r w:rsidRPr="00046098">
        <w:t>excel</w:t>
      </w:r>
      <w:proofErr w:type="spellEnd"/>
      <w:r w:rsidRPr="00046098">
        <w:t xml:space="preserve"> fil (eller tilsvarende format) av arter som har pågående eller forutgående genetisk overvåking (både type I og II inkluderes). Legges også som vedlegg til rapporten.</w:t>
      </w:r>
    </w:p>
    <w:p w14:paraId="0987D353" w14:textId="7285DB7E" w:rsidR="00DF022C" w:rsidRPr="00046098" w:rsidRDefault="00DF022C" w:rsidP="00DF022C">
      <w:pPr>
        <w:pStyle w:val="Listeavsnitt"/>
        <w:numPr>
          <w:ilvl w:val="0"/>
          <w:numId w:val="9"/>
        </w:numPr>
        <w:spacing w:after="0" w:line="240" w:lineRule="auto"/>
      </w:pPr>
      <w:r w:rsidRPr="00046098">
        <w:t>Figurer skal som minimum være de samme som i det Svenske studiet</w:t>
      </w:r>
      <w:r w:rsidR="00427428">
        <w:t xml:space="preserve"> og </w:t>
      </w:r>
      <w:r w:rsidR="00796E1E">
        <w:t>god grafikk (layout) er også sentralt</w:t>
      </w:r>
      <w:r w:rsidRPr="00046098">
        <w:t>.</w:t>
      </w:r>
      <w:r w:rsidR="00845037">
        <w:t xml:space="preserve"> </w:t>
      </w:r>
    </w:p>
    <w:p w14:paraId="1D15C08F" w14:textId="77777777" w:rsidR="00202685" w:rsidRPr="00046098" w:rsidRDefault="00202685" w:rsidP="00202685">
      <w:pPr>
        <w:pStyle w:val="Listeavsnitt"/>
        <w:numPr>
          <w:ilvl w:val="0"/>
          <w:numId w:val="9"/>
        </w:numPr>
        <w:spacing w:after="0" w:line="240" w:lineRule="auto"/>
        <w:rPr>
          <w:rFonts w:cs="Open Sans"/>
        </w:rPr>
      </w:pPr>
      <w:r w:rsidRPr="00046098">
        <w:rPr>
          <w:rFonts w:cs="Open Sans"/>
        </w:rPr>
        <w:t xml:space="preserve">Ved publisering av sluttrapporten så skal oppdragstaker ha en nyhetssak (f.eks. miljøhistorie i </w:t>
      </w:r>
      <w:proofErr w:type="spellStart"/>
      <w:r w:rsidRPr="00046098">
        <w:rPr>
          <w:rFonts w:cs="Open Sans"/>
        </w:rPr>
        <w:t>arcgis</w:t>
      </w:r>
      <w:proofErr w:type="spellEnd"/>
      <w:r w:rsidRPr="00046098">
        <w:rPr>
          <w:rFonts w:cs="Open Sans"/>
        </w:rPr>
        <w:t xml:space="preserve">) om prosjektet (skal skje i samråd med oppdragsgiver). </w:t>
      </w:r>
    </w:p>
    <w:p w14:paraId="7F849A05" w14:textId="0C7046D6" w:rsidR="00202685" w:rsidRPr="00046098" w:rsidRDefault="00202685" w:rsidP="00331B8B">
      <w:pPr>
        <w:pStyle w:val="Listeavsnitt"/>
        <w:numPr>
          <w:ilvl w:val="0"/>
          <w:numId w:val="9"/>
        </w:numPr>
        <w:spacing w:after="0" w:line="240" w:lineRule="auto"/>
        <w:rPr>
          <w:rFonts w:cs="Open Sans"/>
        </w:rPr>
      </w:pPr>
      <w:r w:rsidRPr="00046098">
        <w:rPr>
          <w:rFonts w:eastAsiaTheme="minorEastAsia" w:cs="Open Sans"/>
        </w:rPr>
        <w:t xml:space="preserve">I all formidling og publiseringer av resultatene av prosjektet (f.eks. i fagfellevurderte tidsskrift, foredrag og postere) skal det komme frem at prosjektet er finansiert av Miljødirektoratet (prosjektnavn, inkludert </w:t>
      </w:r>
      <w:proofErr w:type="spellStart"/>
      <w:r w:rsidRPr="00046098">
        <w:rPr>
          <w:rFonts w:eastAsiaTheme="minorEastAsia" w:cs="Open Sans"/>
        </w:rPr>
        <w:t>kontraktsnummer</w:t>
      </w:r>
      <w:proofErr w:type="spellEnd"/>
      <w:r w:rsidRPr="00046098">
        <w:rPr>
          <w:rFonts w:eastAsiaTheme="minorEastAsia" w:cs="Open Sans"/>
        </w:rPr>
        <w:t xml:space="preserve">). </w:t>
      </w:r>
      <w:r w:rsidRPr="00046098">
        <w:rPr>
          <w:rFonts w:cs="Open Sans"/>
        </w:rPr>
        <w:t>Dette kan også oppgis som kort standardisert tekst i f.eks. "</w:t>
      </w:r>
      <w:proofErr w:type="spellStart"/>
      <w:r w:rsidRPr="00046098">
        <w:rPr>
          <w:rFonts w:cs="Open Sans"/>
        </w:rPr>
        <w:t>Acknowledgements</w:t>
      </w:r>
      <w:proofErr w:type="spellEnd"/>
      <w:r w:rsidRPr="00046098">
        <w:rPr>
          <w:rFonts w:cs="Open Sans"/>
        </w:rPr>
        <w:t>" eller</w:t>
      </w:r>
      <w:r w:rsidR="00BF091A">
        <w:rPr>
          <w:rFonts w:cs="Open Sans"/>
        </w:rPr>
        <w:t xml:space="preserve"> </w:t>
      </w:r>
      <w:r w:rsidRPr="00046098">
        <w:rPr>
          <w:rFonts w:cs="Open Sans"/>
        </w:rPr>
        <w:t>oppgis</w:t>
      </w:r>
      <w:r w:rsidR="00BF091A">
        <w:rPr>
          <w:rFonts w:cs="Open Sans"/>
        </w:rPr>
        <w:t xml:space="preserve"> </w:t>
      </w:r>
      <w:r w:rsidRPr="00046098">
        <w:rPr>
          <w:rFonts w:cs="Open Sans"/>
        </w:rPr>
        <w:t>under</w:t>
      </w:r>
      <w:r w:rsidR="00BF091A">
        <w:rPr>
          <w:rFonts w:cs="Open Sans"/>
        </w:rPr>
        <w:t xml:space="preserve"> </w:t>
      </w:r>
      <w:r w:rsidRPr="00046098">
        <w:rPr>
          <w:rFonts w:cs="Open Sans"/>
        </w:rPr>
        <w:t>"</w:t>
      </w:r>
      <w:proofErr w:type="spellStart"/>
      <w:r w:rsidRPr="00046098">
        <w:rPr>
          <w:rFonts w:cs="Open Sans"/>
        </w:rPr>
        <w:t>Funding</w:t>
      </w:r>
      <w:proofErr w:type="spellEnd"/>
      <w:r w:rsidRPr="00046098">
        <w:rPr>
          <w:rFonts w:cs="Open Sans"/>
        </w:rPr>
        <w:t>",</w:t>
      </w:r>
      <w:r w:rsidR="00BF091A">
        <w:rPr>
          <w:rFonts w:cs="Open Sans"/>
        </w:rPr>
        <w:t xml:space="preserve"> </w:t>
      </w:r>
      <w:r w:rsidRPr="00046098">
        <w:rPr>
          <w:rFonts w:cs="Open Sans"/>
        </w:rPr>
        <w:t>f.eks. "</w:t>
      </w:r>
      <w:proofErr w:type="spellStart"/>
      <w:r w:rsidRPr="00046098">
        <w:rPr>
          <w:rFonts w:cs="Open Sans"/>
        </w:rPr>
        <w:t>Funding</w:t>
      </w:r>
      <w:proofErr w:type="spellEnd"/>
      <w:r w:rsidRPr="00046098">
        <w:rPr>
          <w:rFonts w:cs="Open Sans"/>
        </w:rPr>
        <w:t xml:space="preserve">: The </w:t>
      </w:r>
      <w:proofErr w:type="spellStart"/>
      <w:r w:rsidRPr="00046098">
        <w:rPr>
          <w:rFonts w:cs="Open Sans"/>
        </w:rPr>
        <w:t>field</w:t>
      </w:r>
      <w:proofErr w:type="spellEnd"/>
      <w:r w:rsidRPr="00046098">
        <w:rPr>
          <w:rFonts w:cs="Open Sans"/>
        </w:rPr>
        <w:t xml:space="preserve"> </w:t>
      </w:r>
      <w:proofErr w:type="spellStart"/>
      <w:r w:rsidRPr="00046098">
        <w:rPr>
          <w:rFonts w:cs="Open Sans"/>
        </w:rPr>
        <w:t>project</w:t>
      </w:r>
      <w:proofErr w:type="spellEnd"/>
      <w:r w:rsidRPr="00046098">
        <w:rPr>
          <w:rFonts w:cs="Open Sans"/>
        </w:rPr>
        <w:t xml:space="preserve"> </w:t>
      </w:r>
      <w:proofErr w:type="spellStart"/>
      <w:r w:rsidRPr="00046098">
        <w:rPr>
          <w:rFonts w:cs="Open Sans"/>
        </w:rPr>
        <w:t>was</w:t>
      </w:r>
      <w:proofErr w:type="spellEnd"/>
      <w:r w:rsidRPr="00046098">
        <w:rPr>
          <w:rFonts w:cs="Open Sans"/>
        </w:rPr>
        <w:t xml:space="preserve"> </w:t>
      </w:r>
      <w:proofErr w:type="spellStart"/>
      <w:r w:rsidRPr="00046098">
        <w:rPr>
          <w:rFonts w:cs="Open Sans"/>
        </w:rPr>
        <w:t>supported</w:t>
      </w:r>
      <w:proofErr w:type="spellEnd"/>
      <w:r w:rsidRPr="00046098">
        <w:rPr>
          <w:rFonts w:cs="Open Sans"/>
        </w:rPr>
        <w:t xml:space="preserve"> </w:t>
      </w:r>
      <w:proofErr w:type="spellStart"/>
      <w:r w:rsidRPr="00046098">
        <w:rPr>
          <w:rFonts w:cs="Open Sans"/>
        </w:rPr>
        <w:t>with</w:t>
      </w:r>
      <w:proofErr w:type="spellEnd"/>
      <w:r w:rsidRPr="00046098">
        <w:rPr>
          <w:rFonts w:cs="Open Sans"/>
        </w:rPr>
        <w:t xml:space="preserve"> </w:t>
      </w:r>
      <w:proofErr w:type="spellStart"/>
      <w:r w:rsidRPr="00046098">
        <w:rPr>
          <w:rFonts w:cs="Open Sans"/>
        </w:rPr>
        <w:t>research</w:t>
      </w:r>
      <w:proofErr w:type="spellEnd"/>
      <w:r w:rsidRPr="00046098">
        <w:rPr>
          <w:rFonts w:cs="Open Sans"/>
        </w:rPr>
        <w:t xml:space="preserve"> </w:t>
      </w:r>
      <w:proofErr w:type="spellStart"/>
      <w:r w:rsidRPr="00046098">
        <w:rPr>
          <w:rFonts w:cs="Open Sans"/>
        </w:rPr>
        <w:t>funding</w:t>
      </w:r>
      <w:proofErr w:type="spellEnd"/>
      <w:r w:rsidRPr="00046098">
        <w:rPr>
          <w:rFonts w:cs="Open Sans"/>
        </w:rPr>
        <w:t xml:space="preserve"> under a </w:t>
      </w:r>
      <w:proofErr w:type="spellStart"/>
      <w:r w:rsidRPr="00046098">
        <w:rPr>
          <w:rFonts w:cs="Open Sans"/>
        </w:rPr>
        <w:t>contract</w:t>
      </w:r>
      <w:proofErr w:type="spellEnd"/>
      <w:r w:rsidRPr="00046098">
        <w:rPr>
          <w:rFonts w:cs="Open Sans"/>
        </w:rPr>
        <w:t xml:space="preserve"> from </w:t>
      </w:r>
      <w:proofErr w:type="spellStart"/>
      <w:r w:rsidRPr="00046098">
        <w:rPr>
          <w:rFonts w:cs="Open Sans"/>
        </w:rPr>
        <w:t>the</w:t>
      </w:r>
      <w:proofErr w:type="spellEnd"/>
      <w:r w:rsidRPr="00046098">
        <w:rPr>
          <w:rFonts w:cs="Open Sans"/>
        </w:rPr>
        <w:t xml:space="preserve"> Norwegian Environment </w:t>
      </w:r>
      <w:proofErr w:type="spellStart"/>
      <w:r w:rsidRPr="00046098">
        <w:rPr>
          <w:rFonts w:cs="Open Sans"/>
        </w:rPr>
        <w:t>Agency</w:t>
      </w:r>
      <w:proofErr w:type="spellEnd"/>
      <w:r w:rsidRPr="00046098">
        <w:rPr>
          <w:rFonts w:cs="Open Sans"/>
        </w:rPr>
        <w:t xml:space="preserve"> (M-1233| 2019,</w:t>
      </w:r>
      <w:r w:rsidR="001B490C" w:rsidRPr="00046098">
        <w:rPr>
          <w:rFonts w:cs="Open Sans"/>
        </w:rPr>
        <w:t xml:space="preserve"> </w:t>
      </w:r>
      <w:r w:rsidRPr="00046098">
        <w:rPr>
          <w:rFonts w:cs="Open Sans"/>
        </w:rPr>
        <w:t>M-1588| 2020)."</w:t>
      </w:r>
    </w:p>
    <w:p w14:paraId="34C753E2" w14:textId="77777777" w:rsidR="00156E00" w:rsidRPr="00046098" w:rsidRDefault="00156E00" w:rsidP="00156E00">
      <w:pPr>
        <w:spacing w:after="0" w:line="240" w:lineRule="auto"/>
        <w:ind w:left="284" w:hanging="284"/>
      </w:pPr>
    </w:p>
    <w:p w14:paraId="46FB9FA0" w14:textId="50C3FDDD" w:rsidR="00156E00" w:rsidRPr="00046098" w:rsidRDefault="00042BC1" w:rsidP="00156E00">
      <w:pPr>
        <w:pStyle w:val="Overskrift1"/>
        <w:spacing w:before="0" w:after="0" w:line="240" w:lineRule="auto"/>
        <w:rPr>
          <w:rFonts w:asciiTheme="minorHAnsi" w:hAnsiTheme="minorHAnsi"/>
          <w:sz w:val="22"/>
          <w:szCs w:val="22"/>
        </w:rPr>
      </w:pPr>
      <w:bookmarkStart w:id="16" w:name="_Toc194304485"/>
      <w:bookmarkStart w:id="17" w:name="_Toc210130288"/>
      <w:r w:rsidRPr="00046098">
        <w:rPr>
          <w:rFonts w:asciiTheme="minorHAnsi" w:hAnsiTheme="minorHAnsi"/>
          <w:sz w:val="22"/>
          <w:szCs w:val="22"/>
        </w:rPr>
        <w:t>6</w:t>
      </w:r>
      <w:r w:rsidR="00156E00" w:rsidRPr="00046098">
        <w:rPr>
          <w:rFonts w:asciiTheme="minorHAnsi" w:hAnsiTheme="minorHAnsi"/>
          <w:sz w:val="22"/>
          <w:szCs w:val="22"/>
        </w:rPr>
        <w:t>. Datahåndtering</w:t>
      </w:r>
      <w:bookmarkEnd w:id="16"/>
      <w:bookmarkEnd w:id="17"/>
    </w:p>
    <w:p w14:paraId="3E279CCF" w14:textId="21C69A4C" w:rsidR="00156E00" w:rsidRPr="00046098" w:rsidRDefault="00156E00" w:rsidP="00156E00">
      <w:pPr>
        <w:spacing w:after="0" w:line="240" w:lineRule="auto"/>
        <w:rPr>
          <w:rFonts w:cs="Open Sans"/>
        </w:rPr>
      </w:pPr>
      <w:r w:rsidRPr="00046098">
        <w:rPr>
          <w:rFonts w:cs="Open Sans"/>
        </w:rPr>
        <w:t xml:space="preserve">Det er et overordnet mål at data som innhentes som en del av Miljødirektoratets oppdrag skal følge prinsippene for FAIR dataforvaltning.  Tilbyder skal levere en </w:t>
      </w:r>
      <w:r w:rsidR="006D3DD0">
        <w:rPr>
          <w:rFonts w:cs="Open Sans"/>
        </w:rPr>
        <w:t xml:space="preserve">vurdering av </w:t>
      </w:r>
      <w:r w:rsidR="00F84B6D">
        <w:rPr>
          <w:rFonts w:cs="Open Sans"/>
        </w:rPr>
        <w:t xml:space="preserve">forslag til </w:t>
      </w:r>
      <w:r w:rsidR="00252D65">
        <w:rPr>
          <w:rFonts w:cs="Open Sans"/>
        </w:rPr>
        <w:t xml:space="preserve">krav til </w:t>
      </w:r>
      <w:r w:rsidRPr="00046098">
        <w:rPr>
          <w:rFonts w:cs="Open Sans"/>
        </w:rPr>
        <w:t xml:space="preserve">datahåndteringsplan (DMP) som skal være </w:t>
      </w:r>
      <w:r w:rsidR="00252D65">
        <w:rPr>
          <w:rFonts w:cs="Open Sans"/>
        </w:rPr>
        <w:t xml:space="preserve">relevant for forslagene til genetisk overvåking og </w:t>
      </w:r>
      <w:r w:rsidRPr="00046098">
        <w:rPr>
          <w:rFonts w:cs="Open Sans"/>
        </w:rPr>
        <w:t xml:space="preserve">forankret i Miljødirektoratets rammer og krav for dataforvaltning. </w:t>
      </w:r>
    </w:p>
    <w:p w14:paraId="10B78951" w14:textId="77777777" w:rsidR="00156E00" w:rsidRPr="00046098" w:rsidRDefault="00156E00" w:rsidP="00156E00">
      <w:pPr>
        <w:numPr>
          <w:ilvl w:val="0"/>
          <w:numId w:val="4"/>
        </w:numPr>
        <w:spacing w:after="0" w:line="240" w:lineRule="auto"/>
        <w:textAlignment w:val="center"/>
        <w:rPr>
          <w:rFonts w:cs="Open Sans"/>
        </w:rPr>
      </w:pPr>
      <w:r w:rsidRPr="00046098">
        <w:rPr>
          <w:rFonts w:cs="Open Sans"/>
        </w:rPr>
        <w:t>Prosess for datainnsamling (herunder opprinnelse, dokumentasjon på eventuelt feltarbeid etc.).</w:t>
      </w:r>
    </w:p>
    <w:p w14:paraId="6C1BB347" w14:textId="77777777" w:rsidR="00156E00" w:rsidRPr="00046098" w:rsidRDefault="00156E00" w:rsidP="00156E00">
      <w:pPr>
        <w:numPr>
          <w:ilvl w:val="0"/>
          <w:numId w:val="4"/>
        </w:numPr>
        <w:spacing w:after="0" w:line="240" w:lineRule="auto"/>
        <w:textAlignment w:val="center"/>
        <w:rPr>
          <w:rFonts w:cs="Open Sans"/>
        </w:rPr>
      </w:pPr>
      <w:r w:rsidRPr="00046098">
        <w:rPr>
          <w:rFonts w:cs="Open Sans"/>
        </w:rPr>
        <w:t>Standarder for data og metadata</w:t>
      </w:r>
    </w:p>
    <w:p w14:paraId="7DB9963D" w14:textId="77777777" w:rsidR="00156E00" w:rsidRPr="00046098" w:rsidRDefault="00156E00" w:rsidP="00156E00">
      <w:pPr>
        <w:numPr>
          <w:ilvl w:val="0"/>
          <w:numId w:val="4"/>
        </w:numPr>
        <w:spacing w:after="0" w:line="240" w:lineRule="auto"/>
        <w:textAlignment w:val="center"/>
        <w:rPr>
          <w:rFonts w:cs="Open Sans"/>
        </w:rPr>
      </w:pPr>
      <w:r w:rsidRPr="00046098">
        <w:rPr>
          <w:rStyle w:val="Hyperkobling"/>
          <w:rFonts w:eastAsia="Open Sans" w:cs="Open Sans"/>
          <w:color w:val="auto"/>
          <w:u w:val="none"/>
        </w:rPr>
        <w:lastRenderedPageBreak/>
        <w:t>Langsiktig plan for vedlikehold og arkivering av data og metadata, inkludert en beskrivelse av hvordan disse vil bli gjort tilgjengelig for videreutvikling</w:t>
      </w:r>
      <w:r w:rsidRPr="00046098">
        <w:rPr>
          <w:rStyle w:val="Hyperkobling"/>
          <w:rFonts w:eastAsia="Open Sans" w:cs="Open Sans"/>
          <w:color w:val="auto"/>
        </w:rPr>
        <w:t xml:space="preserve">. </w:t>
      </w:r>
    </w:p>
    <w:p w14:paraId="53C58E48" w14:textId="77777777" w:rsidR="00156E00" w:rsidRPr="00046098" w:rsidRDefault="00156E00" w:rsidP="00156E00">
      <w:pPr>
        <w:spacing w:after="0" w:line="240" w:lineRule="auto"/>
        <w:rPr>
          <w:rFonts w:cs="Open Sans"/>
        </w:rPr>
      </w:pPr>
    </w:p>
    <w:p w14:paraId="5CF03E31" w14:textId="15EA847C" w:rsidR="00156E00" w:rsidRPr="00046098" w:rsidRDefault="00156E00" w:rsidP="00156E00">
      <w:pPr>
        <w:spacing w:after="0" w:line="240" w:lineRule="auto"/>
        <w:rPr>
          <w:rFonts w:cs="Open Sans"/>
        </w:rPr>
      </w:pPr>
      <w:r w:rsidRPr="00046098">
        <w:rPr>
          <w:rFonts w:cs="Open Sans"/>
        </w:rPr>
        <w:t xml:space="preserve">Datahåndteringsplanen skal være tilpasset Miljødirektoratet sine behov som forvaltningsorgan og vil kunne justeres i samråd mellom oppdragstaker og oppdragsgiver. Datahåndteringsplanen skal beskrive hvordan hvert av elementene listet opp ovenfor vil bli gjennomført. Kostnader til </w:t>
      </w:r>
      <w:r w:rsidRPr="009749D8">
        <w:rPr>
          <w:rFonts w:cs="Open Sans"/>
          <w:u w:val="single"/>
        </w:rPr>
        <w:t>datahåndtering</w:t>
      </w:r>
      <w:r w:rsidRPr="00046098">
        <w:rPr>
          <w:rFonts w:cs="Open Sans"/>
        </w:rPr>
        <w:t xml:space="preserve"> skal inngå som en del av hovedleveransen</w:t>
      </w:r>
      <w:r w:rsidR="009749D8">
        <w:rPr>
          <w:rFonts w:cs="Open Sans"/>
        </w:rPr>
        <w:t xml:space="preserve"> i prosjektet</w:t>
      </w:r>
      <w:r w:rsidRPr="00046098">
        <w:rPr>
          <w:rFonts w:cs="Open Sans"/>
        </w:rPr>
        <w:t>.</w:t>
      </w:r>
    </w:p>
    <w:p w14:paraId="078EB612" w14:textId="77777777" w:rsidR="00156E00" w:rsidRPr="00046098" w:rsidRDefault="00156E00" w:rsidP="00156E00">
      <w:pPr>
        <w:spacing w:after="0" w:line="240" w:lineRule="auto"/>
        <w:rPr>
          <w:rFonts w:cs="Open Sans"/>
        </w:rPr>
      </w:pPr>
    </w:p>
    <w:p w14:paraId="08EB82F8" w14:textId="77777777" w:rsidR="00156E00" w:rsidRPr="00046098" w:rsidRDefault="00156E00" w:rsidP="00156E00">
      <w:pPr>
        <w:spacing w:after="0" w:line="240" w:lineRule="auto"/>
        <w:rPr>
          <w:rFonts w:cs="Open Sans"/>
        </w:rPr>
      </w:pPr>
      <w:r w:rsidRPr="00046098">
        <w:rPr>
          <w:rFonts w:cs="Open Sans"/>
        </w:rPr>
        <w:t xml:space="preserve">Følgende rammer/krav skal legges til grunn: </w:t>
      </w:r>
    </w:p>
    <w:p w14:paraId="4E0C20EF" w14:textId="77777777" w:rsidR="00156E00" w:rsidRPr="00046098" w:rsidRDefault="00156E00" w:rsidP="00156E00">
      <w:pPr>
        <w:numPr>
          <w:ilvl w:val="0"/>
          <w:numId w:val="5"/>
        </w:numPr>
        <w:spacing w:after="0" w:line="240" w:lineRule="auto"/>
        <w:textAlignment w:val="center"/>
        <w:rPr>
          <w:rFonts w:cs="Open Sans"/>
        </w:rPr>
      </w:pPr>
      <w:r w:rsidRPr="00046098">
        <w:rPr>
          <w:rFonts w:cs="Open Sans"/>
        </w:rPr>
        <w:t>Det primære ansvaret for datakvalitet vil ligge hos den som samler inn og strukturerer data (oppdragstaker)</w:t>
      </w:r>
    </w:p>
    <w:p w14:paraId="42585D8C" w14:textId="22A9DFBB" w:rsidR="00156E00" w:rsidRPr="00046098" w:rsidRDefault="00156E00" w:rsidP="00156E00">
      <w:pPr>
        <w:numPr>
          <w:ilvl w:val="0"/>
          <w:numId w:val="5"/>
        </w:numPr>
        <w:spacing w:after="0" w:line="240" w:lineRule="auto"/>
        <w:textAlignment w:val="center"/>
        <w:rPr>
          <w:rFonts w:cs="Open Sans"/>
        </w:rPr>
      </w:pPr>
      <w:r w:rsidRPr="00046098">
        <w:rPr>
          <w:rFonts w:cs="Open Sans"/>
        </w:rPr>
        <w:t>All data som produseres i prosjekte</w:t>
      </w:r>
      <w:r w:rsidR="00B534C5">
        <w:rPr>
          <w:rFonts w:cs="Open Sans"/>
        </w:rPr>
        <w:t>r</w:t>
      </w:r>
      <w:r w:rsidRPr="00046098">
        <w:rPr>
          <w:rFonts w:cs="Open Sans"/>
        </w:rPr>
        <w:t xml:space="preserve"> skal være åpne og kostnadsfritt tilgjengelig for videre bruk</w:t>
      </w:r>
      <w:r w:rsidR="00B534C5">
        <w:rPr>
          <w:rFonts w:cs="Open Sans"/>
        </w:rPr>
        <w:t xml:space="preserve"> (jf. FAIR)</w:t>
      </w:r>
      <w:r w:rsidRPr="00046098">
        <w:rPr>
          <w:rFonts w:cs="Open Sans"/>
        </w:rPr>
        <w:t xml:space="preserve">. Dersom oppdragstaker skal publisere de åpne dataene, skal dette gjøres med så få bruksmessige og </w:t>
      </w:r>
      <w:proofErr w:type="spellStart"/>
      <w:r w:rsidRPr="00046098">
        <w:rPr>
          <w:rFonts w:cs="Open Sans"/>
        </w:rPr>
        <w:t>tilgangsmessige</w:t>
      </w:r>
      <w:proofErr w:type="spellEnd"/>
      <w:r w:rsidRPr="00046098">
        <w:rPr>
          <w:rFonts w:cs="Open Sans"/>
        </w:rPr>
        <w:t xml:space="preserve"> begrensninger som mulig. Dette betyr at alle typer begrensninger bør være begrunnet og fundert i reelle behov.</w:t>
      </w:r>
    </w:p>
    <w:p w14:paraId="53098CD7" w14:textId="77777777" w:rsidR="00156E00" w:rsidRPr="00046098" w:rsidRDefault="00156E00" w:rsidP="00156E00">
      <w:pPr>
        <w:numPr>
          <w:ilvl w:val="0"/>
          <w:numId w:val="5"/>
        </w:numPr>
        <w:spacing w:after="0" w:line="240" w:lineRule="auto"/>
        <w:textAlignment w:val="center"/>
        <w:rPr>
          <w:rFonts w:cs="Open Sans"/>
        </w:rPr>
      </w:pPr>
      <w:r w:rsidRPr="00046098">
        <w:rPr>
          <w:rFonts w:cs="Open Sans"/>
        </w:rPr>
        <w:t xml:space="preserve">Frigivelseserklæringer og lisenser bør være internasjonale standardversjoner og skal være både menneske- og maskinlesbare. Krav til lisenser på data diskuteres med oppdragsgiver som en del av datahåndteringsplanen. </w:t>
      </w:r>
    </w:p>
    <w:p w14:paraId="306CEACC" w14:textId="77777777" w:rsidR="00156E00" w:rsidRPr="00046098" w:rsidRDefault="00156E00" w:rsidP="00156E00">
      <w:pPr>
        <w:numPr>
          <w:ilvl w:val="0"/>
          <w:numId w:val="5"/>
        </w:numPr>
        <w:spacing w:after="0" w:line="240" w:lineRule="auto"/>
        <w:textAlignment w:val="center"/>
        <w:rPr>
          <w:rFonts w:cs="Open Sans"/>
        </w:rPr>
      </w:pPr>
      <w:r w:rsidRPr="00046098">
        <w:rPr>
          <w:rFonts w:cs="Open Sans"/>
        </w:rPr>
        <w:t xml:space="preserve">Darwin </w:t>
      </w:r>
      <w:proofErr w:type="spellStart"/>
      <w:r w:rsidRPr="00046098">
        <w:rPr>
          <w:rFonts w:cs="Open Sans"/>
        </w:rPr>
        <w:t>Core</w:t>
      </w:r>
      <w:proofErr w:type="spellEnd"/>
      <w:r w:rsidRPr="00046098">
        <w:rPr>
          <w:rFonts w:cs="Open Sans"/>
        </w:rPr>
        <w:t xml:space="preserve"> standard anbefales, og data skal inngå i GBIF.</w:t>
      </w:r>
    </w:p>
    <w:p w14:paraId="5D787404" w14:textId="4F6F8892" w:rsidR="00156E00" w:rsidRPr="00046098" w:rsidRDefault="00156E00" w:rsidP="00156E00">
      <w:pPr>
        <w:pStyle w:val="Listeavsnitt"/>
        <w:numPr>
          <w:ilvl w:val="0"/>
          <w:numId w:val="5"/>
        </w:numPr>
        <w:spacing w:after="0" w:line="240" w:lineRule="auto"/>
        <w:rPr>
          <w:rFonts w:cs="Open Sans"/>
        </w:rPr>
      </w:pPr>
      <w:r w:rsidRPr="00046098">
        <w:rPr>
          <w:rFonts w:cs="Open Sans"/>
        </w:rPr>
        <w:t>Data skal fortrinnsvis lagres og forvaltes i etablerte nasjonale infrastrukturer som f.eks</w:t>
      </w:r>
      <w:r w:rsidR="00AD1C49">
        <w:rPr>
          <w:rFonts w:cs="Open Sans"/>
        </w:rPr>
        <w:t>.</w:t>
      </w:r>
      <w:r w:rsidRPr="00046098">
        <w:rPr>
          <w:rFonts w:cs="Open Sans"/>
        </w:rPr>
        <w:t xml:space="preserve"> Artsdatabanken/GBIF, etablerte forskningsinfrastrukturer eller Miljødirektoratet sin infrastruktur. </w:t>
      </w:r>
    </w:p>
    <w:p w14:paraId="392237E0" w14:textId="77777777" w:rsidR="00D5551F" w:rsidRPr="00046098" w:rsidRDefault="00D5551F" w:rsidP="00D5551F">
      <w:pPr>
        <w:spacing w:after="0" w:line="240" w:lineRule="auto"/>
        <w:rPr>
          <w:rFonts w:cs="Open Sans"/>
        </w:rPr>
      </w:pPr>
    </w:p>
    <w:p w14:paraId="7107AA79" w14:textId="2AC9AB1C" w:rsidR="00156E00" w:rsidRPr="00046098" w:rsidRDefault="00042BC1" w:rsidP="00156E00">
      <w:pPr>
        <w:pStyle w:val="Overskrift1"/>
        <w:spacing w:before="0" w:after="0" w:line="240" w:lineRule="auto"/>
        <w:rPr>
          <w:rFonts w:asciiTheme="minorHAnsi" w:hAnsiTheme="minorHAnsi"/>
          <w:sz w:val="22"/>
          <w:szCs w:val="22"/>
        </w:rPr>
      </w:pPr>
      <w:bookmarkStart w:id="18" w:name="_Toc194304486"/>
      <w:bookmarkStart w:id="19" w:name="_Toc210130289"/>
      <w:r w:rsidRPr="00046098">
        <w:rPr>
          <w:rFonts w:asciiTheme="minorHAnsi" w:hAnsiTheme="minorHAnsi"/>
          <w:sz w:val="22"/>
          <w:szCs w:val="22"/>
        </w:rPr>
        <w:t>7</w:t>
      </w:r>
      <w:r w:rsidR="00156E00" w:rsidRPr="00046098">
        <w:rPr>
          <w:rFonts w:asciiTheme="minorHAnsi" w:hAnsiTheme="minorHAnsi"/>
          <w:sz w:val="22"/>
          <w:szCs w:val="22"/>
        </w:rPr>
        <w:t>. Organisering og økonomi</w:t>
      </w:r>
      <w:bookmarkEnd w:id="18"/>
      <w:bookmarkEnd w:id="19"/>
    </w:p>
    <w:p w14:paraId="4E23C8CF" w14:textId="77777777" w:rsidR="00156E00" w:rsidRPr="00046098" w:rsidRDefault="00156E00" w:rsidP="00156E00">
      <w:pPr>
        <w:spacing w:after="0" w:line="240" w:lineRule="auto"/>
        <w:rPr>
          <w:rFonts w:cs="Open Sans"/>
        </w:rPr>
      </w:pPr>
      <w:r w:rsidRPr="00046098">
        <w:rPr>
          <w:rFonts w:cs="Open Sans"/>
        </w:rPr>
        <w:t xml:space="preserve">Oppdragstaker har ansvar for alle delene av prosjektet. Ved behov for endringer fra opplegg skissert i </w:t>
      </w:r>
      <w:r w:rsidRPr="00046098">
        <w:rPr>
          <w:rFonts w:cs="Open Sans"/>
          <w:color w:val="000000" w:themeColor="text1"/>
        </w:rPr>
        <w:t>arbeidsomfanget</w:t>
      </w:r>
      <w:r w:rsidRPr="00046098">
        <w:rPr>
          <w:rFonts w:cs="Open Sans"/>
        </w:rPr>
        <w:t>, skal det gjøres i samråd med oppdragsgiver.</w:t>
      </w:r>
    </w:p>
    <w:p w14:paraId="201A360F" w14:textId="77777777" w:rsidR="00384BDC" w:rsidRPr="00046098" w:rsidRDefault="00384BDC" w:rsidP="00156E00">
      <w:pPr>
        <w:spacing w:after="0" w:line="240" w:lineRule="auto"/>
        <w:rPr>
          <w:rFonts w:cs="Open Sans"/>
        </w:rPr>
      </w:pPr>
    </w:p>
    <w:p w14:paraId="22C36838" w14:textId="77777777" w:rsidR="003E6794" w:rsidRPr="00046098" w:rsidRDefault="00384BDC" w:rsidP="003E6794">
      <w:pPr>
        <w:pStyle w:val="Listeavsnitt"/>
        <w:numPr>
          <w:ilvl w:val="0"/>
          <w:numId w:val="13"/>
        </w:numPr>
        <w:spacing w:after="0" w:line="240" w:lineRule="auto"/>
        <w:rPr>
          <w:rFonts w:cs="Open Sans"/>
        </w:rPr>
      </w:pPr>
      <w:r w:rsidRPr="00046098">
        <w:rPr>
          <w:rFonts w:cs="Open Sans"/>
        </w:rPr>
        <w:t xml:space="preserve">Artsdatabanken </w:t>
      </w:r>
      <w:r w:rsidR="001B2804" w:rsidRPr="00046098">
        <w:rPr>
          <w:rFonts w:cs="Open Sans"/>
        </w:rPr>
        <w:t xml:space="preserve">er en </w:t>
      </w:r>
      <w:r w:rsidR="003E6794" w:rsidRPr="00046098">
        <w:rPr>
          <w:rFonts w:cs="Open Sans"/>
        </w:rPr>
        <w:t>viktig</w:t>
      </w:r>
      <w:r w:rsidR="001B2804" w:rsidRPr="00046098">
        <w:rPr>
          <w:rFonts w:cs="Open Sans"/>
        </w:rPr>
        <w:t xml:space="preserve"> kunnskapsleverandør for prosjektet og de skal ha mulighet til å delta i møter ol. </w:t>
      </w:r>
    </w:p>
    <w:p w14:paraId="03C57132" w14:textId="3C8A5A9F" w:rsidR="00384BDC" w:rsidRPr="00046098" w:rsidRDefault="001B2804" w:rsidP="003E6794">
      <w:pPr>
        <w:pStyle w:val="Listeavsnitt"/>
        <w:numPr>
          <w:ilvl w:val="0"/>
          <w:numId w:val="13"/>
        </w:numPr>
        <w:spacing w:after="0" w:line="240" w:lineRule="auto"/>
        <w:rPr>
          <w:rFonts w:cs="Open Sans"/>
        </w:rPr>
      </w:pPr>
      <w:r w:rsidRPr="00046098">
        <w:rPr>
          <w:rFonts w:cs="Open Sans"/>
        </w:rPr>
        <w:t xml:space="preserve">I tillegg er det </w:t>
      </w:r>
      <w:r w:rsidR="003E6794" w:rsidRPr="00046098">
        <w:rPr>
          <w:rFonts w:cs="Open Sans"/>
        </w:rPr>
        <w:t>av sentral betydning</w:t>
      </w:r>
      <w:r w:rsidRPr="00046098">
        <w:rPr>
          <w:rFonts w:cs="Open Sans"/>
        </w:rPr>
        <w:t xml:space="preserve"> at det bygges </w:t>
      </w:r>
      <w:r w:rsidR="00D716CA" w:rsidRPr="00046098">
        <w:rPr>
          <w:rFonts w:cs="Open Sans"/>
        </w:rPr>
        <w:t>en bred deltakelse fra både forskningsinstitutt og universitetsmiljø med aktivitet i de tre naturmiljøene.</w:t>
      </w:r>
    </w:p>
    <w:p w14:paraId="4DDB99EB" w14:textId="77777777" w:rsidR="00156E00" w:rsidRPr="00046098" w:rsidRDefault="00156E00" w:rsidP="00156E00">
      <w:pPr>
        <w:spacing w:after="0" w:line="240" w:lineRule="auto"/>
        <w:rPr>
          <w:rFonts w:cs="Open Sans"/>
        </w:rPr>
      </w:pPr>
    </w:p>
    <w:p w14:paraId="55AFC490" w14:textId="64DD62BD" w:rsidR="00BB2825" w:rsidRPr="00046098" w:rsidRDefault="00BB2825" w:rsidP="00BB2825">
      <w:pPr>
        <w:spacing w:after="0" w:line="240" w:lineRule="auto"/>
        <w:rPr>
          <w:rFonts w:cs="Open Sans"/>
          <w:color w:val="000000" w:themeColor="text1"/>
        </w:rPr>
      </w:pPr>
      <w:r w:rsidRPr="00B05B9B">
        <w:rPr>
          <w:rFonts w:cs="Open Sans"/>
          <w:color w:val="000000" w:themeColor="text1"/>
        </w:rPr>
        <w:t xml:space="preserve">Oppdraget har en estimert kostnadsramme på </w:t>
      </w:r>
      <w:r w:rsidR="00B05B9B" w:rsidRPr="00B05B9B">
        <w:rPr>
          <w:rFonts w:cs="Open Sans"/>
          <w:color w:val="000000" w:themeColor="text1"/>
        </w:rPr>
        <w:t>40</w:t>
      </w:r>
      <w:r w:rsidRPr="00B05B9B">
        <w:rPr>
          <w:rFonts w:cs="Open Sans"/>
          <w:color w:val="000000" w:themeColor="text1"/>
        </w:rPr>
        <w:t xml:space="preserve">0 000 kroner (eks. mva.) for hovedoppdraget, mens den totale kostnadsrammen inkludert opsjoner er på </w:t>
      </w:r>
      <w:r w:rsidR="00B05B9B" w:rsidRPr="00B05B9B">
        <w:rPr>
          <w:rFonts w:cs="Open Sans"/>
          <w:color w:val="000000" w:themeColor="text1"/>
        </w:rPr>
        <w:t>800 000</w:t>
      </w:r>
      <w:r w:rsidRPr="00B05B9B">
        <w:rPr>
          <w:rFonts w:cs="Open Sans"/>
          <w:color w:val="000000" w:themeColor="text1"/>
        </w:rPr>
        <w:t xml:space="preserve"> kroner (eks. mva.). Tilbyder skal prise hele omfanget, inkludert opsjoner, slik det står beskrevet i vedlegg C </w:t>
      </w:r>
      <w:r w:rsidRPr="00B05B9B">
        <w:rPr>
          <w:rFonts w:cs="Open Sans"/>
        </w:rPr>
        <w:t>Omfang og priser.</w:t>
      </w:r>
      <w:r w:rsidRPr="00B05B9B">
        <w:rPr>
          <w:rFonts w:cs="Open Sans"/>
          <w:color w:val="000000" w:themeColor="text1"/>
        </w:rPr>
        <w:t xml:space="preserve"> Eventuelt utstyr skal eies av oppdragstaker, og leie av utstyr skal inngå som en egen post i budsjettet.</w:t>
      </w:r>
      <w:r w:rsidRPr="00046098">
        <w:rPr>
          <w:rFonts w:cs="Open Sans"/>
          <w:color w:val="000000" w:themeColor="text1"/>
        </w:rPr>
        <w:t xml:space="preserve"> </w:t>
      </w:r>
    </w:p>
    <w:p w14:paraId="7C39C846" w14:textId="77777777" w:rsidR="00D5551F" w:rsidRDefault="00D5551F" w:rsidP="00FB3425">
      <w:pPr>
        <w:spacing w:after="0" w:line="240" w:lineRule="auto"/>
        <w:rPr>
          <w:rFonts w:cs="Open Sans"/>
        </w:rPr>
      </w:pPr>
    </w:p>
    <w:p w14:paraId="1410D343" w14:textId="5D0D01BF" w:rsidR="0009232A" w:rsidRPr="0009232A" w:rsidRDefault="008A0B9B" w:rsidP="0009232A">
      <w:pPr>
        <w:spacing w:after="0" w:line="240" w:lineRule="auto"/>
        <w:rPr>
          <w:rFonts w:cs="Open Sans"/>
        </w:rPr>
      </w:pPr>
      <w:r>
        <w:rPr>
          <w:rFonts w:cs="Open Sans"/>
        </w:rPr>
        <w:t xml:space="preserve">Tabell </w:t>
      </w:r>
      <w:r w:rsidR="00B05B9B">
        <w:rPr>
          <w:rFonts w:cs="Open Sans"/>
        </w:rPr>
        <w:t xml:space="preserve">1. Oversikt over </w:t>
      </w:r>
      <w:r w:rsidR="005569AB">
        <w:rPr>
          <w:rFonts w:cs="Open Sans"/>
        </w:rPr>
        <w:t xml:space="preserve">hovedoppdraget og opsjoner med </w:t>
      </w:r>
      <w:r w:rsidR="001F4556">
        <w:rPr>
          <w:rFonts w:cs="Open Sans"/>
        </w:rPr>
        <w:t>deres leveransedato.</w:t>
      </w:r>
    </w:p>
    <w:tbl>
      <w:tblPr>
        <w:tblW w:w="0" w:type="auto"/>
        <w:tblCellMar>
          <w:left w:w="0" w:type="dxa"/>
          <w:right w:w="0" w:type="dxa"/>
        </w:tblCellMar>
        <w:tblLook w:val="04A0" w:firstRow="1" w:lastRow="0" w:firstColumn="1" w:lastColumn="0" w:noHBand="0" w:noVBand="1"/>
      </w:tblPr>
      <w:tblGrid>
        <w:gridCol w:w="2258"/>
        <w:gridCol w:w="3686"/>
        <w:gridCol w:w="1559"/>
        <w:gridCol w:w="1549"/>
      </w:tblGrid>
      <w:tr w:rsidR="0009232A" w:rsidRPr="0009232A" w14:paraId="1404D589" w14:textId="77777777" w:rsidTr="009E0816">
        <w:tc>
          <w:tcPr>
            <w:tcW w:w="2258" w:type="dxa"/>
            <w:tcBorders>
              <w:top w:val="single" w:sz="8" w:space="0" w:color="0F9ED5"/>
              <w:left w:val="single" w:sz="8" w:space="0" w:color="0F9ED5"/>
              <w:bottom w:val="single" w:sz="8" w:space="0" w:color="0F9ED5"/>
              <w:right w:val="nil"/>
            </w:tcBorders>
            <w:shd w:val="clear" w:color="auto" w:fill="0F9ED5"/>
            <w:tcMar>
              <w:top w:w="0" w:type="dxa"/>
              <w:left w:w="108" w:type="dxa"/>
              <w:bottom w:w="0" w:type="dxa"/>
              <w:right w:w="108" w:type="dxa"/>
            </w:tcMar>
            <w:hideMark/>
          </w:tcPr>
          <w:p w14:paraId="648563B1" w14:textId="77777777" w:rsidR="0009232A" w:rsidRPr="0009232A" w:rsidRDefault="0009232A" w:rsidP="0009232A">
            <w:pPr>
              <w:spacing w:after="0" w:line="240" w:lineRule="auto"/>
              <w:rPr>
                <w:rFonts w:cs="Open Sans"/>
                <w:b/>
                <w:bCs/>
              </w:rPr>
            </w:pPr>
            <w:r w:rsidRPr="0009232A">
              <w:rPr>
                <w:rFonts w:cs="Open Sans"/>
                <w:b/>
                <w:bCs/>
              </w:rPr>
              <w:t>Type</w:t>
            </w:r>
          </w:p>
        </w:tc>
        <w:tc>
          <w:tcPr>
            <w:tcW w:w="3686" w:type="dxa"/>
            <w:tcBorders>
              <w:top w:val="single" w:sz="8" w:space="0" w:color="0F9ED5"/>
              <w:left w:val="nil"/>
              <w:bottom w:val="single" w:sz="8" w:space="0" w:color="0F9ED5"/>
              <w:right w:val="nil"/>
            </w:tcBorders>
            <w:shd w:val="clear" w:color="auto" w:fill="0F9ED5"/>
            <w:tcMar>
              <w:top w:w="0" w:type="dxa"/>
              <w:left w:w="108" w:type="dxa"/>
              <w:bottom w:w="0" w:type="dxa"/>
              <w:right w:w="108" w:type="dxa"/>
            </w:tcMar>
            <w:hideMark/>
          </w:tcPr>
          <w:p w14:paraId="6C4E5989" w14:textId="77777777" w:rsidR="0009232A" w:rsidRPr="0009232A" w:rsidRDefault="0009232A" w:rsidP="0009232A">
            <w:pPr>
              <w:spacing w:after="0" w:line="240" w:lineRule="auto"/>
              <w:rPr>
                <w:rFonts w:cs="Open Sans"/>
                <w:b/>
                <w:bCs/>
              </w:rPr>
            </w:pPr>
            <w:r w:rsidRPr="0009232A">
              <w:rPr>
                <w:rFonts w:cs="Open Sans"/>
                <w:b/>
                <w:bCs/>
              </w:rPr>
              <w:t>Beskrivelse</w:t>
            </w:r>
          </w:p>
        </w:tc>
        <w:tc>
          <w:tcPr>
            <w:tcW w:w="1559" w:type="dxa"/>
            <w:tcBorders>
              <w:top w:val="single" w:sz="8" w:space="0" w:color="0F9ED5"/>
              <w:left w:val="nil"/>
              <w:bottom w:val="single" w:sz="8" w:space="0" w:color="0F9ED5"/>
              <w:right w:val="nil"/>
            </w:tcBorders>
            <w:shd w:val="clear" w:color="auto" w:fill="0F9ED5"/>
            <w:tcMar>
              <w:top w:w="0" w:type="dxa"/>
              <w:left w:w="108" w:type="dxa"/>
              <w:bottom w:w="0" w:type="dxa"/>
              <w:right w:w="108" w:type="dxa"/>
            </w:tcMar>
            <w:hideMark/>
          </w:tcPr>
          <w:p w14:paraId="14CDCD9D" w14:textId="60B868C7" w:rsidR="0009232A" w:rsidRPr="0009232A" w:rsidRDefault="0009232A" w:rsidP="0009232A">
            <w:pPr>
              <w:spacing w:after="0" w:line="240" w:lineRule="auto"/>
              <w:rPr>
                <w:rFonts w:cs="Open Sans"/>
                <w:b/>
                <w:bCs/>
              </w:rPr>
            </w:pPr>
            <w:r w:rsidRPr="0009232A">
              <w:rPr>
                <w:rFonts w:cs="Open Sans"/>
                <w:b/>
                <w:bCs/>
              </w:rPr>
              <w:t>Beløp</w:t>
            </w:r>
          </w:p>
        </w:tc>
        <w:tc>
          <w:tcPr>
            <w:tcW w:w="1549" w:type="dxa"/>
            <w:tcBorders>
              <w:top w:val="single" w:sz="8" w:space="0" w:color="0F9ED5"/>
              <w:left w:val="nil"/>
              <w:bottom w:val="single" w:sz="8" w:space="0" w:color="0F9ED5"/>
              <w:right w:val="single" w:sz="8" w:space="0" w:color="0F9ED5"/>
            </w:tcBorders>
            <w:shd w:val="clear" w:color="auto" w:fill="0F9ED5"/>
            <w:tcMar>
              <w:top w:w="0" w:type="dxa"/>
              <w:left w:w="108" w:type="dxa"/>
              <w:bottom w:w="0" w:type="dxa"/>
              <w:right w:w="108" w:type="dxa"/>
            </w:tcMar>
            <w:hideMark/>
          </w:tcPr>
          <w:p w14:paraId="3655C8CB" w14:textId="77777777" w:rsidR="0009232A" w:rsidRPr="0009232A" w:rsidRDefault="0009232A" w:rsidP="0009232A">
            <w:pPr>
              <w:spacing w:after="0" w:line="240" w:lineRule="auto"/>
              <w:rPr>
                <w:rFonts w:cs="Open Sans"/>
                <w:b/>
                <w:bCs/>
              </w:rPr>
            </w:pPr>
            <w:r w:rsidRPr="0009232A">
              <w:rPr>
                <w:rFonts w:cs="Open Sans"/>
                <w:b/>
                <w:bCs/>
              </w:rPr>
              <w:t>Leveranse</w:t>
            </w:r>
          </w:p>
        </w:tc>
      </w:tr>
      <w:tr w:rsidR="0009232A" w:rsidRPr="0009232A" w14:paraId="4E202BE7" w14:textId="77777777" w:rsidTr="009E0816">
        <w:tc>
          <w:tcPr>
            <w:tcW w:w="2258" w:type="dxa"/>
            <w:tcBorders>
              <w:top w:val="nil"/>
              <w:left w:val="single" w:sz="8" w:space="0" w:color="60CAF3"/>
              <w:bottom w:val="single" w:sz="8" w:space="0" w:color="60CAF3"/>
              <w:right w:val="single" w:sz="8" w:space="0" w:color="60CAF3"/>
            </w:tcBorders>
            <w:shd w:val="clear" w:color="auto" w:fill="CAEDFB"/>
            <w:tcMar>
              <w:top w:w="0" w:type="dxa"/>
              <w:left w:w="108" w:type="dxa"/>
              <w:bottom w:w="0" w:type="dxa"/>
              <w:right w:w="108" w:type="dxa"/>
            </w:tcMar>
            <w:hideMark/>
          </w:tcPr>
          <w:p w14:paraId="1880AEAE" w14:textId="77777777" w:rsidR="0009232A" w:rsidRPr="0009232A" w:rsidRDefault="0009232A" w:rsidP="0009232A">
            <w:pPr>
              <w:spacing w:after="0" w:line="240" w:lineRule="auto"/>
              <w:rPr>
                <w:rFonts w:cs="Open Sans"/>
                <w:b/>
                <w:bCs/>
              </w:rPr>
            </w:pPr>
            <w:r w:rsidRPr="0009232A">
              <w:rPr>
                <w:rFonts w:cs="Open Sans"/>
                <w:b/>
                <w:bCs/>
              </w:rPr>
              <w:t>Hovedoppdrag 2025</w:t>
            </w:r>
          </w:p>
        </w:tc>
        <w:tc>
          <w:tcPr>
            <w:tcW w:w="3686"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1BBA0EBF" w14:textId="77777777" w:rsidR="0009232A" w:rsidRPr="0009232A" w:rsidRDefault="0009232A" w:rsidP="0009232A">
            <w:pPr>
              <w:spacing w:after="0" w:line="240" w:lineRule="auto"/>
              <w:rPr>
                <w:rFonts w:cs="Open Sans"/>
              </w:rPr>
            </w:pPr>
            <w:r w:rsidRPr="0009232A">
              <w:rPr>
                <w:rFonts w:cs="Open Sans"/>
              </w:rPr>
              <w:t>Kunnskapsstatus og forslag til naturavtale rapportering</w:t>
            </w:r>
          </w:p>
        </w:tc>
        <w:tc>
          <w:tcPr>
            <w:tcW w:w="1559"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4BD47E71" w14:textId="77777777" w:rsidR="0009232A" w:rsidRPr="0009232A" w:rsidRDefault="0009232A" w:rsidP="0009232A">
            <w:pPr>
              <w:spacing w:after="0" w:line="240" w:lineRule="auto"/>
              <w:rPr>
                <w:rFonts w:cs="Open Sans"/>
              </w:rPr>
            </w:pPr>
            <w:r w:rsidRPr="0009232A">
              <w:rPr>
                <w:rFonts w:cs="Open Sans"/>
              </w:rPr>
              <w:t xml:space="preserve">400 000 kr </w:t>
            </w:r>
          </w:p>
        </w:tc>
        <w:tc>
          <w:tcPr>
            <w:tcW w:w="1549"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320392B6" w14:textId="77777777" w:rsidR="0009232A" w:rsidRPr="0009232A" w:rsidRDefault="0009232A" w:rsidP="0009232A">
            <w:pPr>
              <w:spacing w:after="0" w:line="240" w:lineRule="auto"/>
              <w:rPr>
                <w:rFonts w:cs="Open Sans"/>
              </w:rPr>
            </w:pPr>
            <w:r w:rsidRPr="0009232A">
              <w:rPr>
                <w:rFonts w:cs="Open Sans"/>
              </w:rPr>
              <w:t>10 des 2025*</w:t>
            </w:r>
          </w:p>
        </w:tc>
      </w:tr>
      <w:tr w:rsidR="0009232A" w:rsidRPr="0009232A" w14:paraId="63DB8463" w14:textId="77777777" w:rsidTr="009E0816">
        <w:tc>
          <w:tcPr>
            <w:tcW w:w="2258" w:type="dxa"/>
            <w:tcBorders>
              <w:top w:val="nil"/>
              <w:left w:val="single" w:sz="8" w:space="0" w:color="60CAF3"/>
              <w:bottom w:val="single" w:sz="8" w:space="0" w:color="60CAF3"/>
              <w:right w:val="single" w:sz="8" w:space="0" w:color="60CAF3"/>
            </w:tcBorders>
            <w:tcMar>
              <w:top w:w="0" w:type="dxa"/>
              <w:left w:w="108" w:type="dxa"/>
              <w:bottom w:w="0" w:type="dxa"/>
              <w:right w:w="108" w:type="dxa"/>
            </w:tcMar>
            <w:hideMark/>
          </w:tcPr>
          <w:p w14:paraId="43412A50" w14:textId="77777777" w:rsidR="0009232A" w:rsidRPr="0009232A" w:rsidRDefault="0009232A" w:rsidP="0009232A">
            <w:pPr>
              <w:spacing w:after="0" w:line="240" w:lineRule="auto"/>
              <w:rPr>
                <w:rFonts w:cs="Open Sans"/>
                <w:b/>
                <w:bCs/>
              </w:rPr>
            </w:pPr>
            <w:r w:rsidRPr="0009232A">
              <w:rPr>
                <w:rFonts w:cs="Open Sans"/>
                <w:b/>
                <w:bCs/>
              </w:rPr>
              <w:t>Opsjon 1 - 2026</w:t>
            </w:r>
          </w:p>
        </w:tc>
        <w:tc>
          <w:tcPr>
            <w:tcW w:w="3686" w:type="dxa"/>
            <w:tcBorders>
              <w:top w:val="nil"/>
              <w:left w:val="nil"/>
              <w:bottom w:val="single" w:sz="8" w:space="0" w:color="60CAF3"/>
              <w:right w:val="single" w:sz="8" w:space="0" w:color="60CAF3"/>
            </w:tcBorders>
            <w:tcMar>
              <w:top w:w="0" w:type="dxa"/>
              <w:left w:w="108" w:type="dxa"/>
              <w:bottom w:w="0" w:type="dxa"/>
              <w:right w:w="108" w:type="dxa"/>
            </w:tcMar>
            <w:hideMark/>
          </w:tcPr>
          <w:p w14:paraId="36012065" w14:textId="77777777" w:rsidR="0009232A" w:rsidRPr="0009232A" w:rsidRDefault="0009232A" w:rsidP="0009232A">
            <w:pPr>
              <w:spacing w:after="0" w:line="240" w:lineRule="auto"/>
              <w:rPr>
                <w:rFonts w:cs="Open Sans"/>
              </w:rPr>
            </w:pPr>
            <w:r w:rsidRPr="0009232A">
              <w:rPr>
                <w:rFonts w:cs="Open Sans"/>
              </w:rPr>
              <w:t>Videreutvikling av standarder og retningslinjer</w:t>
            </w:r>
          </w:p>
        </w:tc>
        <w:tc>
          <w:tcPr>
            <w:tcW w:w="1559" w:type="dxa"/>
            <w:tcBorders>
              <w:top w:val="nil"/>
              <w:left w:val="nil"/>
              <w:bottom w:val="single" w:sz="8" w:space="0" w:color="60CAF3"/>
              <w:right w:val="single" w:sz="8" w:space="0" w:color="60CAF3"/>
            </w:tcBorders>
            <w:tcMar>
              <w:top w:w="0" w:type="dxa"/>
              <w:left w:w="108" w:type="dxa"/>
              <w:bottom w:w="0" w:type="dxa"/>
              <w:right w:w="108" w:type="dxa"/>
            </w:tcMar>
            <w:hideMark/>
          </w:tcPr>
          <w:p w14:paraId="64449AA8" w14:textId="77777777" w:rsidR="0009232A" w:rsidRPr="0009232A" w:rsidRDefault="0009232A" w:rsidP="0009232A">
            <w:pPr>
              <w:spacing w:after="0" w:line="240" w:lineRule="auto"/>
              <w:rPr>
                <w:rFonts w:cs="Open Sans"/>
              </w:rPr>
            </w:pPr>
            <w:r w:rsidRPr="0009232A">
              <w:rPr>
                <w:rFonts w:cs="Open Sans"/>
              </w:rPr>
              <w:t>200 000 kr</w:t>
            </w:r>
          </w:p>
        </w:tc>
        <w:tc>
          <w:tcPr>
            <w:tcW w:w="1549" w:type="dxa"/>
            <w:tcBorders>
              <w:top w:val="nil"/>
              <w:left w:val="nil"/>
              <w:bottom w:val="single" w:sz="8" w:space="0" w:color="60CAF3"/>
              <w:right w:val="single" w:sz="8" w:space="0" w:color="60CAF3"/>
            </w:tcBorders>
            <w:tcMar>
              <w:top w:w="0" w:type="dxa"/>
              <w:left w:w="108" w:type="dxa"/>
              <w:bottom w:w="0" w:type="dxa"/>
              <w:right w:w="108" w:type="dxa"/>
            </w:tcMar>
            <w:hideMark/>
          </w:tcPr>
          <w:p w14:paraId="36EE0250" w14:textId="52D42856" w:rsidR="0009232A" w:rsidRPr="0009232A" w:rsidRDefault="0009232A" w:rsidP="0009232A">
            <w:pPr>
              <w:spacing w:after="0" w:line="240" w:lineRule="auto"/>
              <w:rPr>
                <w:rFonts w:cs="Open Sans"/>
              </w:rPr>
            </w:pPr>
            <w:r w:rsidRPr="0009232A">
              <w:rPr>
                <w:rFonts w:cs="Open Sans"/>
              </w:rPr>
              <w:t xml:space="preserve">1 </w:t>
            </w:r>
            <w:r w:rsidR="001F4556">
              <w:rPr>
                <w:rFonts w:cs="Open Sans"/>
              </w:rPr>
              <w:t>mars</w:t>
            </w:r>
            <w:r w:rsidRPr="0009232A">
              <w:rPr>
                <w:rFonts w:cs="Open Sans"/>
              </w:rPr>
              <w:t xml:space="preserve"> 2026</w:t>
            </w:r>
          </w:p>
        </w:tc>
      </w:tr>
      <w:tr w:rsidR="0009232A" w:rsidRPr="0009232A" w14:paraId="53E3ED6A" w14:textId="77777777" w:rsidTr="009E0816">
        <w:tc>
          <w:tcPr>
            <w:tcW w:w="2258" w:type="dxa"/>
            <w:tcBorders>
              <w:top w:val="nil"/>
              <w:left w:val="single" w:sz="8" w:space="0" w:color="60CAF3"/>
              <w:bottom w:val="single" w:sz="8" w:space="0" w:color="60CAF3"/>
              <w:right w:val="single" w:sz="8" w:space="0" w:color="60CAF3"/>
            </w:tcBorders>
            <w:shd w:val="clear" w:color="auto" w:fill="CAEDFB"/>
            <w:tcMar>
              <w:top w:w="0" w:type="dxa"/>
              <w:left w:w="108" w:type="dxa"/>
              <w:bottom w:w="0" w:type="dxa"/>
              <w:right w:w="108" w:type="dxa"/>
            </w:tcMar>
            <w:hideMark/>
          </w:tcPr>
          <w:p w14:paraId="7772B52F" w14:textId="77777777" w:rsidR="0009232A" w:rsidRPr="0009232A" w:rsidRDefault="0009232A" w:rsidP="0009232A">
            <w:pPr>
              <w:spacing w:after="0" w:line="240" w:lineRule="auto"/>
              <w:rPr>
                <w:rFonts w:cs="Open Sans"/>
                <w:b/>
                <w:bCs/>
              </w:rPr>
            </w:pPr>
            <w:r w:rsidRPr="0009232A">
              <w:rPr>
                <w:rFonts w:cs="Open Sans"/>
                <w:b/>
                <w:bCs/>
              </w:rPr>
              <w:t>Opsjon 2 - 2026</w:t>
            </w:r>
          </w:p>
        </w:tc>
        <w:tc>
          <w:tcPr>
            <w:tcW w:w="3686"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069DC982" w14:textId="2AF73D93" w:rsidR="0009232A" w:rsidRPr="0009232A" w:rsidRDefault="0009232A" w:rsidP="0009232A">
            <w:pPr>
              <w:spacing w:after="0" w:line="240" w:lineRule="auto"/>
              <w:rPr>
                <w:rFonts w:cs="Open Sans"/>
              </w:rPr>
            </w:pPr>
            <w:r w:rsidRPr="0009232A">
              <w:rPr>
                <w:rFonts w:cs="Open Sans"/>
              </w:rPr>
              <w:t xml:space="preserve">Formidling – </w:t>
            </w:r>
            <w:r w:rsidR="00F66143">
              <w:rPr>
                <w:rFonts w:cs="Open Sans"/>
              </w:rPr>
              <w:t>om bevaringsgenetikk</w:t>
            </w:r>
            <w:r w:rsidR="009E206B">
              <w:rPr>
                <w:rFonts w:cs="Open Sans"/>
              </w:rPr>
              <w:t xml:space="preserve">, </w:t>
            </w:r>
            <w:r w:rsidRPr="0009232A">
              <w:rPr>
                <w:rFonts w:cs="Open Sans"/>
              </w:rPr>
              <w:t xml:space="preserve">behovet for genetisk overvåking </w:t>
            </w:r>
            <w:r w:rsidR="00F66143">
              <w:rPr>
                <w:rFonts w:cs="Open Sans"/>
              </w:rPr>
              <w:t>i Norge</w:t>
            </w:r>
            <w:r w:rsidR="009E206B">
              <w:rPr>
                <w:rFonts w:cs="Open Sans"/>
              </w:rPr>
              <w:t xml:space="preserve"> og ikke minst - nytteverdien</w:t>
            </w:r>
            <w:r w:rsidR="00F66143">
              <w:rPr>
                <w:rFonts w:cs="Open Sans"/>
              </w:rPr>
              <w:t>.</w:t>
            </w:r>
          </w:p>
        </w:tc>
        <w:tc>
          <w:tcPr>
            <w:tcW w:w="1559"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6E483666" w14:textId="77777777" w:rsidR="0009232A" w:rsidRPr="0009232A" w:rsidRDefault="0009232A" w:rsidP="0009232A">
            <w:pPr>
              <w:spacing w:after="0" w:line="240" w:lineRule="auto"/>
              <w:rPr>
                <w:rFonts w:cs="Open Sans"/>
              </w:rPr>
            </w:pPr>
            <w:r w:rsidRPr="0009232A">
              <w:rPr>
                <w:rFonts w:cs="Open Sans"/>
              </w:rPr>
              <w:t>200 000 kr</w:t>
            </w:r>
          </w:p>
        </w:tc>
        <w:tc>
          <w:tcPr>
            <w:tcW w:w="1549" w:type="dxa"/>
            <w:tcBorders>
              <w:top w:val="nil"/>
              <w:left w:val="nil"/>
              <w:bottom w:val="single" w:sz="8" w:space="0" w:color="60CAF3"/>
              <w:right w:val="single" w:sz="8" w:space="0" w:color="60CAF3"/>
            </w:tcBorders>
            <w:shd w:val="clear" w:color="auto" w:fill="CAEDFB"/>
            <w:tcMar>
              <w:top w:w="0" w:type="dxa"/>
              <w:left w:w="108" w:type="dxa"/>
              <w:bottom w:w="0" w:type="dxa"/>
              <w:right w:w="108" w:type="dxa"/>
            </w:tcMar>
            <w:hideMark/>
          </w:tcPr>
          <w:p w14:paraId="635BCD68" w14:textId="77777777" w:rsidR="0009232A" w:rsidRPr="0009232A" w:rsidRDefault="0009232A" w:rsidP="0009232A">
            <w:pPr>
              <w:spacing w:after="0" w:line="240" w:lineRule="auto"/>
              <w:rPr>
                <w:rFonts w:cs="Open Sans"/>
              </w:rPr>
            </w:pPr>
            <w:r w:rsidRPr="0009232A">
              <w:rPr>
                <w:rFonts w:cs="Open Sans"/>
              </w:rPr>
              <w:t>1 februar 2025</w:t>
            </w:r>
          </w:p>
        </w:tc>
      </w:tr>
    </w:tbl>
    <w:p w14:paraId="1D223A41" w14:textId="77777777" w:rsidR="0009232A" w:rsidRPr="00046098" w:rsidRDefault="0009232A" w:rsidP="00FB3425">
      <w:pPr>
        <w:spacing w:after="0" w:line="240" w:lineRule="auto"/>
        <w:rPr>
          <w:rFonts w:cs="Open Sans"/>
        </w:rPr>
      </w:pPr>
    </w:p>
    <w:p w14:paraId="4F344839" w14:textId="4C65D987" w:rsidR="000F4966" w:rsidRPr="00046098" w:rsidRDefault="000F4966" w:rsidP="00FB3425">
      <w:pPr>
        <w:pStyle w:val="Overskrift1"/>
        <w:spacing w:before="0" w:after="0" w:line="240" w:lineRule="auto"/>
        <w:rPr>
          <w:rFonts w:asciiTheme="minorHAnsi" w:hAnsiTheme="minorHAnsi"/>
          <w:sz w:val="22"/>
          <w:szCs w:val="22"/>
        </w:rPr>
      </w:pPr>
      <w:bookmarkStart w:id="20" w:name="_Toc210130290"/>
      <w:r w:rsidRPr="00046098">
        <w:rPr>
          <w:rFonts w:asciiTheme="minorHAnsi" w:hAnsiTheme="minorHAnsi"/>
          <w:sz w:val="22"/>
          <w:szCs w:val="22"/>
        </w:rPr>
        <w:t>8. Opsjoner</w:t>
      </w:r>
      <w:r w:rsidR="008A3D9C" w:rsidRPr="00046098">
        <w:rPr>
          <w:rFonts w:asciiTheme="minorHAnsi" w:hAnsiTheme="minorHAnsi"/>
          <w:sz w:val="22"/>
          <w:szCs w:val="22"/>
        </w:rPr>
        <w:t xml:space="preserve"> 2026</w:t>
      </w:r>
      <w:bookmarkEnd w:id="20"/>
    </w:p>
    <w:p w14:paraId="2968AD51" w14:textId="125AA264" w:rsidR="000F4966" w:rsidRPr="0058767F" w:rsidRDefault="00EB64B4" w:rsidP="00FB3425">
      <w:pPr>
        <w:spacing w:after="0" w:line="240" w:lineRule="auto"/>
        <w:rPr>
          <w:rFonts w:cs="Open Sans"/>
          <w:b/>
          <w:bCs/>
        </w:rPr>
      </w:pPr>
      <w:r w:rsidRPr="0058767F">
        <w:rPr>
          <w:rFonts w:cs="Open Sans"/>
          <w:b/>
          <w:bCs/>
        </w:rPr>
        <w:t>Opsjon 1: Videreutvikling av genetisk overvåking</w:t>
      </w:r>
      <w:r w:rsidR="00694B83" w:rsidRPr="0058767F">
        <w:rPr>
          <w:rFonts w:cs="Open Sans"/>
          <w:b/>
          <w:bCs/>
        </w:rPr>
        <w:t xml:space="preserve"> </w:t>
      </w:r>
    </w:p>
    <w:p w14:paraId="1E7C3928" w14:textId="4A3A59F4" w:rsidR="00EB33FE" w:rsidRPr="00046098" w:rsidRDefault="00EB33FE" w:rsidP="00EB33FE">
      <w:pPr>
        <w:spacing w:after="0" w:line="240" w:lineRule="auto"/>
        <w:rPr>
          <w:rFonts w:cs="Open Sans"/>
          <w:color w:val="212121"/>
        </w:rPr>
      </w:pPr>
      <w:r w:rsidRPr="00046098">
        <w:rPr>
          <w:rFonts w:cs="Open Sans"/>
        </w:rPr>
        <w:t xml:space="preserve">Leveres 1 </w:t>
      </w:r>
      <w:r w:rsidR="00DF6872">
        <w:rPr>
          <w:rFonts w:cs="Open Sans"/>
        </w:rPr>
        <w:t>mars</w:t>
      </w:r>
      <w:r w:rsidRPr="00046098">
        <w:rPr>
          <w:rFonts w:cs="Open Sans"/>
        </w:rPr>
        <w:t xml:space="preserve"> 202</w:t>
      </w:r>
      <w:r w:rsidR="00677E25" w:rsidRPr="00046098">
        <w:rPr>
          <w:rFonts w:cs="Open Sans"/>
        </w:rPr>
        <w:t>6</w:t>
      </w:r>
      <w:r w:rsidRPr="00046098">
        <w:rPr>
          <w:rFonts w:cs="Open Sans"/>
        </w:rPr>
        <w:t xml:space="preserve"> </w:t>
      </w:r>
      <w:r w:rsidRPr="00046098">
        <w:rPr>
          <w:rFonts w:cs="Open Sans"/>
          <w:color w:val="212121"/>
        </w:rPr>
        <w:t xml:space="preserve">(inntil </w:t>
      </w:r>
      <w:r w:rsidR="00677E25" w:rsidRPr="00046098">
        <w:rPr>
          <w:rFonts w:cs="Open Sans"/>
          <w:color w:val="212121"/>
        </w:rPr>
        <w:t>200 000</w:t>
      </w:r>
      <w:r w:rsidRPr="00046098">
        <w:rPr>
          <w:rFonts w:cs="Open Sans"/>
          <w:color w:val="212121"/>
        </w:rPr>
        <w:t xml:space="preserve"> kr eks. mva.) </w:t>
      </w:r>
    </w:p>
    <w:p w14:paraId="25CE642D" w14:textId="77777777" w:rsidR="0058767F" w:rsidRDefault="00EB33FE" w:rsidP="00EB33FE">
      <w:pPr>
        <w:spacing w:after="0" w:line="240" w:lineRule="auto"/>
        <w:rPr>
          <w:rFonts w:cs="Open Sans"/>
          <w:color w:val="212121"/>
        </w:rPr>
      </w:pPr>
      <w:r w:rsidRPr="00046098">
        <w:rPr>
          <w:rFonts w:cs="Open Sans"/>
          <w:color w:val="212121"/>
        </w:rPr>
        <w:lastRenderedPageBreak/>
        <w:t xml:space="preserve">Det åpnes for </w:t>
      </w:r>
      <w:r w:rsidR="00677E25" w:rsidRPr="00046098">
        <w:rPr>
          <w:rFonts w:cs="Open Sans"/>
          <w:color w:val="212121"/>
        </w:rPr>
        <w:t xml:space="preserve">videreutvikling av </w:t>
      </w:r>
      <w:r w:rsidR="00D7789F" w:rsidRPr="00046098">
        <w:rPr>
          <w:rFonts w:cs="Open Sans"/>
          <w:color w:val="212121"/>
        </w:rPr>
        <w:t xml:space="preserve">programmet, slik at </w:t>
      </w:r>
      <w:r w:rsidR="00B95F3A">
        <w:rPr>
          <w:rFonts w:cs="Open Sans"/>
          <w:color w:val="212121"/>
        </w:rPr>
        <w:t xml:space="preserve">man kan bidra til å effektivisere rapporteringen og at </w:t>
      </w:r>
      <w:r w:rsidR="00D7789F" w:rsidRPr="00046098">
        <w:rPr>
          <w:rFonts w:cs="Open Sans"/>
          <w:color w:val="212121"/>
        </w:rPr>
        <w:t xml:space="preserve">flere </w:t>
      </w:r>
      <w:r w:rsidR="00694B83" w:rsidRPr="00046098">
        <w:rPr>
          <w:rFonts w:cs="Open Sans"/>
          <w:color w:val="212121"/>
        </w:rPr>
        <w:t>detaljer</w:t>
      </w:r>
      <w:r w:rsidR="00D7789F" w:rsidRPr="00046098">
        <w:rPr>
          <w:rFonts w:cs="Open Sans"/>
          <w:color w:val="212121"/>
        </w:rPr>
        <w:t xml:space="preserve"> </w:t>
      </w:r>
      <w:r w:rsidR="00DF4BA1">
        <w:rPr>
          <w:rFonts w:cs="Open Sans"/>
          <w:color w:val="212121"/>
        </w:rPr>
        <w:t xml:space="preserve">kan </w:t>
      </w:r>
      <w:r w:rsidR="00D7789F" w:rsidRPr="00046098">
        <w:rPr>
          <w:rFonts w:cs="Open Sans"/>
          <w:color w:val="212121"/>
        </w:rPr>
        <w:t>dekkes</w:t>
      </w:r>
      <w:r w:rsidR="00694B83">
        <w:rPr>
          <w:rFonts w:cs="Open Sans"/>
          <w:color w:val="212121"/>
        </w:rPr>
        <w:t xml:space="preserve">, bla. </w:t>
      </w:r>
      <w:r w:rsidR="00694B83">
        <w:rPr>
          <w:rFonts w:cs="Open Sans"/>
        </w:rPr>
        <w:t>retningslinjer/veil</w:t>
      </w:r>
      <w:r w:rsidR="00B95F3A">
        <w:rPr>
          <w:rFonts w:cs="Open Sans"/>
        </w:rPr>
        <w:t>e</w:t>
      </w:r>
      <w:r w:rsidR="00694B83">
        <w:rPr>
          <w:rFonts w:cs="Open Sans"/>
        </w:rPr>
        <w:t>dere for A.4</w:t>
      </w:r>
      <w:r w:rsidR="00DF4BA1">
        <w:rPr>
          <w:rFonts w:cs="Open Sans"/>
        </w:rPr>
        <w:t xml:space="preserve"> </w:t>
      </w:r>
      <w:r w:rsidR="00B95F3A">
        <w:rPr>
          <w:rFonts w:cs="Open Sans"/>
        </w:rPr>
        <w:t xml:space="preserve">(f.eks. </w:t>
      </w:r>
      <w:r w:rsidR="00DF4BA1">
        <w:rPr>
          <w:rFonts w:cs="Open Sans"/>
        </w:rPr>
        <w:t xml:space="preserve">bruk av </w:t>
      </w:r>
      <w:proofErr w:type="spellStart"/>
      <w:r w:rsidR="00DF4BA1">
        <w:rPr>
          <w:rFonts w:cs="Open Sans"/>
        </w:rPr>
        <w:t>proxy</w:t>
      </w:r>
      <w:proofErr w:type="spellEnd"/>
      <w:r w:rsidR="00DF4BA1">
        <w:rPr>
          <w:rFonts w:cs="Open Sans"/>
        </w:rPr>
        <w:t xml:space="preserve"> indikatorer for Ne</w:t>
      </w:r>
      <w:r w:rsidR="00B95F3A">
        <w:rPr>
          <w:rFonts w:cs="Open Sans"/>
        </w:rPr>
        <w:t>)</w:t>
      </w:r>
      <w:r w:rsidRPr="00046098">
        <w:rPr>
          <w:rFonts w:cs="Open Sans"/>
          <w:color w:val="212121"/>
        </w:rPr>
        <w:t xml:space="preserve">. </w:t>
      </w:r>
    </w:p>
    <w:p w14:paraId="0260F91C" w14:textId="77777777" w:rsidR="0058767F" w:rsidRDefault="0058767F" w:rsidP="00EB33FE">
      <w:pPr>
        <w:spacing w:after="0" w:line="240" w:lineRule="auto"/>
        <w:rPr>
          <w:rFonts w:cs="Open Sans"/>
          <w:color w:val="212121"/>
        </w:rPr>
      </w:pPr>
    </w:p>
    <w:p w14:paraId="45071B5D" w14:textId="79E5DD1F" w:rsidR="0099576C" w:rsidRPr="00046098" w:rsidRDefault="00EB33FE" w:rsidP="00EB33FE">
      <w:pPr>
        <w:spacing w:after="0" w:line="240" w:lineRule="auto"/>
        <w:rPr>
          <w:rFonts w:cs="Open Sans"/>
          <w:color w:val="212121"/>
        </w:rPr>
      </w:pPr>
      <w:r w:rsidRPr="00046098">
        <w:rPr>
          <w:rFonts w:cs="Open Sans"/>
          <w:color w:val="212121"/>
        </w:rPr>
        <w:t>Tilbudet skal følge de føringene som er gitt i denne utlysningen</w:t>
      </w:r>
      <w:r w:rsidR="00267C17">
        <w:rPr>
          <w:rFonts w:cs="Open Sans"/>
          <w:color w:val="212121"/>
        </w:rPr>
        <w:t xml:space="preserve"> og vurdere hva som er mest relevant til å inngå i opsjonen</w:t>
      </w:r>
      <w:r w:rsidRPr="00046098">
        <w:rPr>
          <w:rFonts w:cs="Open Sans"/>
          <w:color w:val="212121"/>
        </w:rPr>
        <w:t>. Kravene til metoder er de samme som i hovedoppdraget.</w:t>
      </w:r>
    </w:p>
    <w:p w14:paraId="3CA95D24" w14:textId="77777777" w:rsidR="00D7789F" w:rsidRPr="00046098" w:rsidRDefault="00D7789F" w:rsidP="00EB33FE">
      <w:pPr>
        <w:spacing w:after="0" w:line="240" w:lineRule="auto"/>
        <w:rPr>
          <w:rFonts w:cs="Open Sans"/>
        </w:rPr>
      </w:pPr>
    </w:p>
    <w:p w14:paraId="2827FC5C" w14:textId="77777777" w:rsidR="00F261B7" w:rsidRPr="00046098" w:rsidRDefault="00F261B7" w:rsidP="00F261B7">
      <w:pPr>
        <w:spacing w:after="0" w:line="240" w:lineRule="auto"/>
        <w:rPr>
          <w:rFonts w:cs="Open Sans"/>
          <w:color w:val="212121"/>
        </w:rPr>
      </w:pPr>
      <w:r w:rsidRPr="00046098">
        <w:rPr>
          <w:rFonts w:cs="Open Sans"/>
          <w:color w:val="212121"/>
        </w:rPr>
        <w:t>Nærmere innretningen og utvalg avgjøres i dialog med oppdragsgiver.</w:t>
      </w:r>
    </w:p>
    <w:p w14:paraId="0147522B" w14:textId="77777777" w:rsidR="00F261B7" w:rsidRPr="00046098" w:rsidRDefault="00F261B7" w:rsidP="00EB33FE">
      <w:pPr>
        <w:spacing w:after="0" w:line="240" w:lineRule="auto"/>
        <w:rPr>
          <w:rFonts w:cs="Open Sans"/>
        </w:rPr>
      </w:pPr>
    </w:p>
    <w:p w14:paraId="1D679996" w14:textId="18834AB3" w:rsidR="00EB64B4" w:rsidRPr="0058767F" w:rsidRDefault="00EB64B4" w:rsidP="00156E00">
      <w:pPr>
        <w:spacing w:after="0" w:line="240" w:lineRule="auto"/>
        <w:rPr>
          <w:rFonts w:cs="Open Sans"/>
          <w:b/>
          <w:bCs/>
        </w:rPr>
      </w:pPr>
      <w:r w:rsidRPr="0058767F">
        <w:rPr>
          <w:rFonts w:cs="Open Sans"/>
          <w:b/>
          <w:bCs/>
        </w:rPr>
        <w:t>Opsjon 2: Formidling</w:t>
      </w:r>
    </w:p>
    <w:p w14:paraId="5F6F3B40" w14:textId="68A992AD" w:rsidR="00060766" w:rsidRPr="00046098" w:rsidRDefault="00060766" w:rsidP="00060766">
      <w:pPr>
        <w:spacing w:after="0" w:line="240" w:lineRule="auto"/>
        <w:rPr>
          <w:rFonts w:cs="Open Sans"/>
          <w:color w:val="212121"/>
        </w:rPr>
      </w:pPr>
      <w:r w:rsidRPr="0058767F">
        <w:rPr>
          <w:rFonts w:cs="Open Sans"/>
        </w:rPr>
        <w:t xml:space="preserve">Leveres 1 </w:t>
      </w:r>
      <w:proofErr w:type="spellStart"/>
      <w:r w:rsidRPr="0058767F">
        <w:rPr>
          <w:rFonts w:cs="Open Sans"/>
        </w:rPr>
        <w:t>feb</w:t>
      </w:r>
      <w:proofErr w:type="spellEnd"/>
      <w:r w:rsidRPr="0058767F">
        <w:rPr>
          <w:rFonts w:cs="Open Sans"/>
        </w:rPr>
        <w:t xml:space="preserve"> 2026 </w:t>
      </w:r>
      <w:r w:rsidRPr="0058767F">
        <w:rPr>
          <w:rFonts w:cs="Open Sans"/>
          <w:color w:val="212121"/>
        </w:rPr>
        <w:t>(inntil 200 000 kr eks. mva.)</w:t>
      </w:r>
      <w:r w:rsidRPr="00046098">
        <w:rPr>
          <w:rFonts w:cs="Open Sans"/>
          <w:color w:val="212121"/>
        </w:rPr>
        <w:t xml:space="preserve"> </w:t>
      </w:r>
    </w:p>
    <w:p w14:paraId="25F2F1B2" w14:textId="77777777" w:rsidR="00AF161C" w:rsidRPr="00B06D49" w:rsidRDefault="00FB68A0" w:rsidP="00B06D49">
      <w:pPr>
        <w:pStyle w:val="Listeavsnitt"/>
        <w:numPr>
          <w:ilvl w:val="0"/>
          <w:numId w:val="18"/>
        </w:numPr>
        <w:spacing w:after="0" w:line="240" w:lineRule="auto"/>
        <w:rPr>
          <w:rFonts w:cs="Open Sans"/>
          <w:lang w:val="no"/>
        </w:rPr>
      </w:pPr>
      <w:r w:rsidRPr="00B06D49">
        <w:rPr>
          <w:rFonts w:cs="Open Sans"/>
          <w:lang w:val="no"/>
        </w:rPr>
        <w:t xml:space="preserve">Opsjonen er beregnet på utvikling av </w:t>
      </w:r>
      <w:r w:rsidR="00AF161C" w:rsidRPr="00B06D49">
        <w:rPr>
          <w:rFonts w:cs="Open Sans"/>
          <w:lang w:val="no"/>
        </w:rPr>
        <w:t>et</w:t>
      </w:r>
      <w:r w:rsidRPr="00B06D49">
        <w:rPr>
          <w:rFonts w:cs="Open Sans"/>
          <w:lang w:val="no"/>
        </w:rPr>
        <w:t xml:space="preserve"> formidlingsprodukt beregnet på et bredt publikum, inkludert forskere, lærere, studenter, beslutningstakere og allmennheten som er interessert i biologisk mangfold og vitenskap. </w:t>
      </w:r>
    </w:p>
    <w:p w14:paraId="47690CD5" w14:textId="6227A9C5" w:rsidR="00B17929" w:rsidRPr="00B06D49" w:rsidRDefault="00B17929" w:rsidP="00B06D49">
      <w:pPr>
        <w:pStyle w:val="Listeavsnitt"/>
        <w:numPr>
          <w:ilvl w:val="0"/>
          <w:numId w:val="18"/>
        </w:numPr>
        <w:spacing w:after="0" w:line="240" w:lineRule="auto"/>
        <w:rPr>
          <w:rFonts w:cs="Open Sans"/>
          <w:lang w:val="no"/>
        </w:rPr>
      </w:pPr>
      <w:r w:rsidRPr="00B06D49">
        <w:rPr>
          <w:rFonts w:cs="Open Sans"/>
          <w:lang w:val="no"/>
        </w:rPr>
        <w:t xml:space="preserve">Opsjonen inkluderer også behovet for </w:t>
      </w:r>
      <w:r w:rsidR="001B1E61" w:rsidRPr="00B06D49">
        <w:rPr>
          <w:rFonts w:cs="Open Sans"/>
          <w:lang w:val="no"/>
        </w:rPr>
        <w:t xml:space="preserve">å skrive </w:t>
      </w:r>
      <w:r w:rsidRPr="00B06D49">
        <w:rPr>
          <w:rFonts w:cs="Open Sans"/>
          <w:lang w:val="no"/>
        </w:rPr>
        <w:t>en kronikk</w:t>
      </w:r>
      <w:r w:rsidR="001B1E61" w:rsidRPr="00B06D49">
        <w:rPr>
          <w:rFonts w:cs="Open Sans"/>
          <w:lang w:val="no"/>
        </w:rPr>
        <w:t xml:space="preserve"> </w:t>
      </w:r>
      <w:r w:rsidR="009E0816" w:rsidRPr="00B06D49">
        <w:rPr>
          <w:rFonts w:cs="Open Sans"/>
          <w:lang w:val="no"/>
        </w:rPr>
        <w:t xml:space="preserve">om temaet </w:t>
      </w:r>
      <w:r w:rsidR="001B1E61" w:rsidRPr="00B06D49">
        <w:rPr>
          <w:rFonts w:cs="Open Sans"/>
          <w:lang w:val="no"/>
        </w:rPr>
        <w:t>for de større riksavisene (/NRK).</w:t>
      </w:r>
      <w:r w:rsidRPr="00B06D49">
        <w:rPr>
          <w:rFonts w:cs="Open Sans"/>
          <w:lang w:val="no"/>
        </w:rPr>
        <w:t xml:space="preserve"> </w:t>
      </w:r>
    </w:p>
    <w:p w14:paraId="15A0459C" w14:textId="742F1333" w:rsidR="00FB68A0" w:rsidRPr="00B06D49" w:rsidRDefault="00FB68A0" w:rsidP="00B06D49">
      <w:pPr>
        <w:pStyle w:val="Listeavsnitt"/>
        <w:numPr>
          <w:ilvl w:val="0"/>
          <w:numId w:val="18"/>
        </w:numPr>
        <w:spacing w:after="0" w:line="240" w:lineRule="auto"/>
        <w:rPr>
          <w:rFonts w:cs="Open Sans"/>
        </w:rPr>
      </w:pPr>
      <w:r w:rsidRPr="00B06D49">
        <w:rPr>
          <w:rFonts w:cs="Open Sans"/>
        </w:rPr>
        <w:t xml:space="preserve">Nøyaktig innhold på opsjonen avtales nærmere med oppdragsgiver før igangsetting. </w:t>
      </w:r>
    </w:p>
    <w:p w14:paraId="1F47304B" w14:textId="77777777" w:rsidR="000F4966" w:rsidRDefault="000F4966" w:rsidP="00156E00">
      <w:pPr>
        <w:spacing w:after="0" w:line="240" w:lineRule="auto"/>
        <w:rPr>
          <w:rFonts w:cs="Open Sans"/>
        </w:rPr>
      </w:pPr>
    </w:p>
    <w:p w14:paraId="09AA322D" w14:textId="1AD92CDB" w:rsidR="00156E00" w:rsidRPr="00046098" w:rsidRDefault="003353C7" w:rsidP="00156E00">
      <w:pPr>
        <w:pStyle w:val="Overskrift1"/>
        <w:spacing w:before="0" w:after="0" w:line="240" w:lineRule="auto"/>
        <w:rPr>
          <w:rFonts w:asciiTheme="minorHAnsi" w:hAnsiTheme="minorHAnsi"/>
          <w:sz w:val="22"/>
          <w:szCs w:val="22"/>
        </w:rPr>
      </w:pPr>
      <w:bookmarkStart w:id="21" w:name="_Toc194304487"/>
      <w:bookmarkStart w:id="22" w:name="_Toc210130291"/>
      <w:r>
        <w:rPr>
          <w:rFonts w:asciiTheme="minorHAnsi" w:hAnsiTheme="minorHAnsi"/>
          <w:sz w:val="22"/>
          <w:szCs w:val="22"/>
        </w:rPr>
        <w:t>9</w:t>
      </w:r>
      <w:r w:rsidR="00156E00" w:rsidRPr="00046098">
        <w:rPr>
          <w:rFonts w:asciiTheme="minorHAnsi" w:hAnsiTheme="minorHAnsi"/>
          <w:sz w:val="22"/>
          <w:szCs w:val="22"/>
        </w:rPr>
        <w:t>. Referanser</w:t>
      </w:r>
      <w:bookmarkEnd w:id="21"/>
      <w:bookmarkEnd w:id="22"/>
    </w:p>
    <w:p w14:paraId="42FA89CC" w14:textId="77777777" w:rsidR="007E19D6" w:rsidRPr="00185DFD" w:rsidRDefault="007E19D6" w:rsidP="007E19D6">
      <w:pPr>
        <w:spacing w:after="0" w:line="240" w:lineRule="auto"/>
        <w:ind w:left="284" w:hanging="284"/>
        <w:rPr>
          <w:color w:val="000000" w:themeColor="text1"/>
          <w:sz w:val="16"/>
          <w:szCs w:val="16"/>
        </w:rPr>
      </w:pPr>
      <w:r w:rsidRPr="00185DFD">
        <w:rPr>
          <w:color w:val="000000" w:themeColor="text1"/>
          <w:sz w:val="16"/>
          <w:szCs w:val="16"/>
        </w:rPr>
        <w:t>Flagstad, Ø., et al. 2025. Genetisk variasjon og innavl i den fennoskandiske fjellrevbestanden. NINA Rapport 2587. Norsk institutt for naturforskning.</w:t>
      </w:r>
    </w:p>
    <w:p w14:paraId="450C967B" w14:textId="1550A11B" w:rsidR="007E19D6" w:rsidRPr="00185DFD" w:rsidRDefault="00185DFD" w:rsidP="007E19D6">
      <w:pPr>
        <w:spacing w:after="0" w:line="240" w:lineRule="auto"/>
        <w:ind w:left="284" w:hanging="284"/>
        <w:rPr>
          <w:color w:val="000000" w:themeColor="text1"/>
          <w:sz w:val="16"/>
          <w:szCs w:val="16"/>
        </w:rPr>
      </w:pPr>
      <w:proofErr w:type="spellStart"/>
      <w:r>
        <w:rPr>
          <w:color w:val="000000" w:themeColor="text1"/>
          <w:sz w:val="16"/>
          <w:szCs w:val="16"/>
        </w:rPr>
        <w:t>Pearman</w:t>
      </w:r>
      <w:proofErr w:type="spellEnd"/>
      <w:r>
        <w:rPr>
          <w:color w:val="000000" w:themeColor="text1"/>
          <w:sz w:val="16"/>
          <w:szCs w:val="16"/>
        </w:rPr>
        <w:t xml:space="preserve"> et al. </w:t>
      </w:r>
      <w:r w:rsidR="007E19D6" w:rsidRPr="00185DFD">
        <w:rPr>
          <w:color w:val="000000" w:themeColor="text1"/>
          <w:sz w:val="16"/>
          <w:szCs w:val="16"/>
        </w:rPr>
        <w:t xml:space="preserve">2025. </w:t>
      </w:r>
      <w:hyperlink r:id="rId20" w:history="1">
        <w:proofErr w:type="spellStart"/>
        <w:r w:rsidR="007E19D6" w:rsidRPr="00185DFD">
          <w:rPr>
            <w:rStyle w:val="Hyperkobling"/>
            <w:color w:val="000000" w:themeColor="text1"/>
            <w:sz w:val="16"/>
            <w:szCs w:val="16"/>
          </w:rPr>
          <w:t>Monitoring</w:t>
        </w:r>
        <w:proofErr w:type="spellEnd"/>
        <w:r w:rsidR="007E19D6" w:rsidRPr="00185DFD">
          <w:rPr>
            <w:rStyle w:val="Hyperkobling"/>
            <w:color w:val="000000" w:themeColor="text1"/>
            <w:sz w:val="16"/>
            <w:szCs w:val="16"/>
          </w:rPr>
          <w:t xml:space="preserve"> </w:t>
        </w:r>
        <w:proofErr w:type="spellStart"/>
        <w:r w:rsidR="007E19D6" w:rsidRPr="00185DFD">
          <w:rPr>
            <w:rStyle w:val="Hyperkobling"/>
            <w:color w:val="000000" w:themeColor="text1"/>
            <w:sz w:val="16"/>
            <w:szCs w:val="16"/>
          </w:rPr>
          <w:t>of</w:t>
        </w:r>
        <w:proofErr w:type="spellEnd"/>
        <w:r w:rsidR="007E19D6" w:rsidRPr="00185DFD">
          <w:rPr>
            <w:rStyle w:val="Hyperkobling"/>
            <w:color w:val="000000" w:themeColor="text1"/>
            <w:sz w:val="16"/>
            <w:szCs w:val="16"/>
          </w:rPr>
          <w:t xml:space="preserve"> species’ </w:t>
        </w:r>
        <w:proofErr w:type="spellStart"/>
        <w:r w:rsidR="007E19D6" w:rsidRPr="00185DFD">
          <w:rPr>
            <w:rStyle w:val="Hyperkobling"/>
            <w:color w:val="000000" w:themeColor="text1"/>
            <w:sz w:val="16"/>
            <w:szCs w:val="16"/>
          </w:rPr>
          <w:t>genetic</w:t>
        </w:r>
        <w:proofErr w:type="spellEnd"/>
        <w:r w:rsidR="007E19D6" w:rsidRPr="00185DFD">
          <w:rPr>
            <w:rStyle w:val="Hyperkobling"/>
            <w:color w:val="000000" w:themeColor="text1"/>
            <w:sz w:val="16"/>
            <w:szCs w:val="16"/>
          </w:rPr>
          <w:t xml:space="preserve"> </w:t>
        </w:r>
        <w:proofErr w:type="spellStart"/>
        <w:r w:rsidR="007E19D6" w:rsidRPr="00185DFD">
          <w:rPr>
            <w:rStyle w:val="Hyperkobling"/>
            <w:color w:val="000000" w:themeColor="text1"/>
            <w:sz w:val="16"/>
            <w:szCs w:val="16"/>
          </w:rPr>
          <w:t>diversity</w:t>
        </w:r>
        <w:proofErr w:type="spellEnd"/>
        <w:r w:rsidR="007E19D6" w:rsidRPr="00185DFD">
          <w:rPr>
            <w:rStyle w:val="Hyperkobling"/>
            <w:color w:val="000000" w:themeColor="text1"/>
            <w:sz w:val="16"/>
            <w:szCs w:val="16"/>
          </w:rPr>
          <w:t xml:space="preserve"> in Europe </w:t>
        </w:r>
        <w:proofErr w:type="spellStart"/>
        <w:r w:rsidR="007E19D6" w:rsidRPr="00185DFD">
          <w:rPr>
            <w:rStyle w:val="Hyperkobling"/>
            <w:color w:val="000000" w:themeColor="text1"/>
            <w:sz w:val="16"/>
            <w:szCs w:val="16"/>
          </w:rPr>
          <w:t>varies</w:t>
        </w:r>
        <w:proofErr w:type="spellEnd"/>
        <w:r w:rsidR="007E19D6" w:rsidRPr="00185DFD">
          <w:rPr>
            <w:rStyle w:val="Hyperkobling"/>
            <w:color w:val="000000" w:themeColor="text1"/>
            <w:sz w:val="16"/>
            <w:szCs w:val="16"/>
          </w:rPr>
          <w:t xml:space="preserve"> </w:t>
        </w:r>
        <w:proofErr w:type="spellStart"/>
        <w:r w:rsidR="007E19D6" w:rsidRPr="00185DFD">
          <w:rPr>
            <w:rStyle w:val="Hyperkobling"/>
            <w:color w:val="000000" w:themeColor="text1"/>
            <w:sz w:val="16"/>
            <w:szCs w:val="16"/>
          </w:rPr>
          <w:t>greatly</w:t>
        </w:r>
        <w:proofErr w:type="spellEnd"/>
        <w:r w:rsidR="007E19D6" w:rsidRPr="00185DFD">
          <w:rPr>
            <w:rStyle w:val="Hyperkobling"/>
            <w:color w:val="000000" w:themeColor="text1"/>
            <w:sz w:val="16"/>
            <w:szCs w:val="16"/>
          </w:rPr>
          <w:t xml:space="preserve"> and </w:t>
        </w:r>
        <w:proofErr w:type="spellStart"/>
        <w:r w:rsidR="007E19D6" w:rsidRPr="00185DFD">
          <w:rPr>
            <w:rStyle w:val="Hyperkobling"/>
            <w:color w:val="000000" w:themeColor="text1"/>
            <w:sz w:val="16"/>
            <w:szCs w:val="16"/>
          </w:rPr>
          <w:t>overlooks</w:t>
        </w:r>
        <w:proofErr w:type="spellEnd"/>
        <w:r w:rsidR="007E19D6" w:rsidRPr="00185DFD">
          <w:rPr>
            <w:rStyle w:val="Hyperkobling"/>
            <w:color w:val="000000" w:themeColor="text1"/>
            <w:sz w:val="16"/>
            <w:szCs w:val="16"/>
          </w:rPr>
          <w:t xml:space="preserve"> </w:t>
        </w:r>
        <w:proofErr w:type="spellStart"/>
        <w:r w:rsidR="007E19D6" w:rsidRPr="00185DFD">
          <w:rPr>
            <w:rStyle w:val="Hyperkobling"/>
            <w:color w:val="000000" w:themeColor="text1"/>
            <w:sz w:val="16"/>
            <w:szCs w:val="16"/>
          </w:rPr>
          <w:t>potential</w:t>
        </w:r>
        <w:proofErr w:type="spellEnd"/>
        <w:r w:rsidR="007E19D6" w:rsidRPr="00185DFD">
          <w:rPr>
            <w:rStyle w:val="Hyperkobling"/>
            <w:color w:val="000000" w:themeColor="text1"/>
            <w:sz w:val="16"/>
            <w:szCs w:val="16"/>
          </w:rPr>
          <w:t xml:space="preserve"> </w:t>
        </w:r>
        <w:proofErr w:type="spellStart"/>
        <w:r w:rsidR="007E19D6" w:rsidRPr="00185DFD">
          <w:rPr>
            <w:rStyle w:val="Hyperkobling"/>
            <w:color w:val="000000" w:themeColor="text1"/>
            <w:sz w:val="16"/>
            <w:szCs w:val="16"/>
          </w:rPr>
          <w:t>climate</w:t>
        </w:r>
        <w:proofErr w:type="spellEnd"/>
        <w:r w:rsidR="007E19D6" w:rsidRPr="00185DFD">
          <w:rPr>
            <w:rStyle w:val="Hyperkobling"/>
            <w:color w:val="000000" w:themeColor="text1"/>
            <w:sz w:val="16"/>
            <w:szCs w:val="16"/>
          </w:rPr>
          <w:t xml:space="preserve"> </w:t>
        </w:r>
        <w:proofErr w:type="spellStart"/>
        <w:r w:rsidR="007E19D6" w:rsidRPr="00185DFD">
          <w:rPr>
            <w:rStyle w:val="Hyperkobling"/>
            <w:color w:val="000000" w:themeColor="text1"/>
            <w:sz w:val="16"/>
            <w:szCs w:val="16"/>
          </w:rPr>
          <w:t>change</w:t>
        </w:r>
        <w:proofErr w:type="spellEnd"/>
        <w:r w:rsidR="007E19D6" w:rsidRPr="00185DFD">
          <w:rPr>
            <w:rStyle w:val="Hyperkobling"/>
            <w:color w:val="000000" w:themeColor="text1"/>
            <w:sz w:val="16"/>
            <w:szCs w:val="16"/>
          </w:rPr>
          <w:t xml:space="preserve"> </w:t>
        </w:r>
        <w:proofErr w:type="spellStart"/>
        <w:r w:rsidR="007E19D6" w:rsidRPr="00185DFD">
          <w:rPr>
            <w:rStyle w:val="Hyperkobling"/>
            <w:color w:val="000000" w:themeColor="text1"/>
            <w:sz w:val="16"/>
            <w:szCs w:val="16"/>
          </w:rPr>
          <w:t>impacts</w:t>
        </w:r>
        <w:proofErr w:type="spellEnd"/>
        <w:r w:rsidR="007E19D6" w:rsidRPr="00185DFD">
          <w:rPr>
            <w:rStyle w:val="Hyperkobling"/>
            <w:color w:val="000000" w:themeColor="text1"/>
            <w:sz w:val="16"/>
            <w:szCs w:val="16"/>
          </w:rPr>
          <w:t xml:space="preserve"> | Nature </w:t>
        </w:r>
        <w:proofErr w:type="spellStart"/>
        <w:r w:rsidR="007E19D6" w:rsidRPr="00185DFD">
          <w:rPr>
            <w:rStyle w:val="Hyperkobling"/>
            <w:color w:val="000000" w:themeColor="text1"/>
            <w:sz w:val="16"/>
            <w:szCs w:val="16"/>
          </w:rPr>
          <w:t>Ecology</w:t>
        </w:r>
        <w:proofErr w:type="spellEnd"/>
        <w:r w:rsidR="007E19D6" w:rsidRPr="00185DFD">
          <w:rPr>
            <w:rStyle w:val="Hyperkobling"/>
            <w:color w:val="000000" w:themeColor="text1"/>
            <w:sz w:val="16"/>
            <w:szCs w:val="16"/>
          </w:rPr>
          <w:t xml:space="preserve"> &amp; Evolution</w:t>
        </w:r>
      </w:hyperlink>
    </w:p>
    <w:p w14:paraId="1871651F" w14:textId="58FECCF6" w:rsidR="00E406B6" w:rsidRPr="00046098" w:rsidRDefault="00C4404C" w:rsidP="00B06D49">
      <w:pPr>
        <w:spacing w:after="0" w:line="240" w:lineRule="auto"/>
        <w:ind w:left="284" w:hanging="284"/>
      </w:pPr>
      <w:proofErr w:type="spellStart"/>
      <w:r w:rsidRPr="00185DFD">
        <w:rPr>
          <w:color w:val="000000" w:themeColor="text1"/>
          <w:sz w:val="16"/>
          <w:szCs w:val="16"/>
        </w:rPr>
        <w:t>Posledovich</w:t>
      </w:r>
      <w:proofErr w:type="spellEnd"/>
      <w:r w:rsidRPr="00185DFD">
        <w:rPr>
          <w:color w:val="000000" w:themeColor="text1"/>
          <w:sz w:val="16"/>
          <w:szCs w:val="16"/>
        </w:rPr>
        <w:t xml:space="preserve"> et al. 2021: </w:t>
      </w:r>
      <w:proofErr w:type="spellStart"/>
      <w:r w:rsidRPr="00185DFD">
        <w:rPr>
          <w:color w:val="000000" w:themeColor="text1"/>
          <w:sz w:val="16"/>
          <w:szCs w:val="16"/>
        </w:rPr>
        <w:t>Mapping</w:t>
      </w:r>
      <w:proofErr w:type="spellEnd"/>
      <w:r w:rsidRPr="00185DFD">
        <w:rPr>
          <w:color w:val="000000" w:themeColor="text1"/>
          <w:sz w:val="16"/>
          <w:szCs w:val="16"/>
        </w:rPr>
        <w:t xml:space="preserve"> and </w:t>
      </w:r>
      <w:proofErr w:type="spellStart"/>
      <w:r w:rsidRPr="00185DFD">
        <w:rPr>
          <w:color w:val="000000" w:themeColor="text1"/>
          <w:sz w:val="16"/>
          <w:szCs w:val="16"/>
        </w:rPr>
        <w:t>monitoring</w:t>
      </w:r>
      <w:proofErr w:type="spellEnd"/>
      <w:r w:rsidRPr="00185DFD">
        <w:rPr>
          <w:color w:val="000000" w:themeColor="text1"/>
          <w:sz w:val="16"/>
          <w:szCs w:val="16"/>
        </w:rPr>
        <w:t xml:space="preserve"> </w:t>
      </w:r>
      <w:proofErr w:type="spellStart"/>
      <w:r w:rsidRPr="00185DFD">
        <w:rPr>
          <w:color w:val="000000" w:themeColor="text1"/>
          <w:sz w:val="16"/>
          <w:szCs w:val="16"/>
        </w:rPr>
        <w:t>genetic</w:t>
      </w:r>
      <w:proofErr w:type="spellEnd"/>
      <w:r w:rsidRPr="00185DFD">
        <w:rPr>
          <w:color w:val="000000" w:themeColor="text1"/>
          <w:sz w:val="16"/>
          <w:szCs w:val="16"/>
        </w:rPr>
        <w:t xml:space="preserve"> </w:t>
      </w:r>
      <w:proofErr w:type="spellStart"/>
      <w:r w:rsidRPr="00185DFD">
        <w:rPr>
          <w:color w:val="000000" w:themeColor="text1"/>
          <w:sz w:val="16"/>
          <w:szCs w:val="16"/>
        </w:rPr>
        <w:t>diversity</w:t>
      </w:r>
      <w:proofErr w:type="spellEnd"/>
      <w:r w:rsidRPr="00185DFD">
        <w:rPr>
          <w:color w:val="000000" w:themeColor="text1"/>
          <w:sz w:val="16"/>
          <w:szCs w:val="16"/>
        </w:rPr>
        <w:t xml:space="preserve"> in </w:t>
      </w:r>
      <w:proofErr w:type="spellStart"/>
      <w:r w:rsidRPr="00185DFD">
        <w:rPr>
          <w:color w:val="000000" w:themeColor="text1"/>
          <w:sz w:val="16"/>
          <w:szCs w:val="16"/>
        </w:rPr>
        <w:t>Sweden</w:t>
      </w:r>
      <w:proofErr w:type="spellEnd"/>
      <w:r w:rsidRPr="00185DFD">
        <w:rPr>
          <w:color w:val="000000" w:themeColor="text1"/>
          <w:sz w:val="16"/>
          <w:szCs w:val="16"/>
        </w:rPr>
        <w:t xml:space="preserve"> a </w:t>
      </w:r>
      <w:proofErr w:type="spellStart"/>
      <w:r w:rsidRPr="00185DFD">
        <w:rPr>
          <w:color w:val="000000" w:themeColor="text1"/>
          <w:sz w:val="16"/>
          <w:szCs w:val="16"/>
        </w:rPr>
        <w:t>proposal</w:t>
      </w:r>
      <w:proofErr w:type="spellEnd"/>
      <w:r w:rsidRPr="00185DFD">
        <w:rPr>
          <w:color w:val="000000" w:themeColor="text1"/>
          <w:sz w:val="16"/>
          <w:szCs w:val="16"/>
        </w:rPr>
        <w:t xml:space="preserve"> for species, </w:t>
      </w:r>
      <w:proofErr w:type="spellStart"/>
      <w:r w:rsidRPr="00185DFD">
        <w:rPr>
          <w:color w:val="000000" w:themeColor="text1"/>
          <w:sz w:val="16"/>
          <w:szCs w:val="16"/>
        </w:rPr>
        <w:t>methods</w:t>
      </w:r>
      <w:proofErr w:type="spellEnd"/>
      <w:r w:rsidRPr="00185DFD">
        <w:rPr>
          <w:color w:val="000000" w:themeColor="text1"/>
          <w:sz w:val="16"/>
          <w:szCs w:val="16"/>
        </w:rPr>
        <w:t xml:space="preserve"> and </w:t>
      </w:r>
      <w:proofErr w:type="spellStart"/>
      <w:r w:rsidRPr="00185DFD">
        <w:rPr>
          <w:color w:val="000000" w:themeColor="text1"/>
          <w:sz w:val="16"/>
          <w:szCs w:val="16"/>
        </w:rPr>
        <w:t>costs</w:t>
      </w:r>
      <w:proofErr w:type="spellEnd"/>
      <w:r w:rsidRPr="00185DFD">
        <w:rPr>
          <w:color w:val="000000" w:themeColor="text1"/>
          <w:sz w:val="16"/>
          <w:szCs w:val="16"/>
        </w:rPr>
        <w:t xml:space="preserve"> </w:t>
      </w:r>
      <w:hyperlink r:id="rId21" w:history="1">
        <w:r w:rsidR="00D35E33" w:rsidRPr="00185DFD">
          <w:rPr>
            <w:rStyle w:val="Hyperkobling"/>
            <w:color w:val="000000" w:themeColor="text1"/>
            <w:sz w:val="16"/>
            <w:szCs w:val="16"/>
          </w:rPr>
          <w:t>978-91-620-6959-9.pdf</w:t>
        </w:r>
      </w:hyperlink>
      <w:r w:rsidR="000D4CB0" w:rsidRPr="00185DFD">
        <w:rPr>
          <w:color w:val="000000" w:themeColor="text1"/>
          <w:sz w:val="16"/>
          <w:szCs w:val="16"/>
        </w:rPr>
        <w:t xml:space="preserve"> (appendikser 1- 3 er tilgjengelige på </w:t>
      </w:r>
      <w:proofErr w:type="spellStart"/>
      <w:r w:rsidR="000D4CB0" w:rsidRPr="00185DFD">
        <w:rPr>
          <w:color w:val="000000" w:themeColor="text1"/>
          <w:sz w:val="16"/>
          <w:szCs w:val="16"/>
        </w:rPr>
        <w:t>Naturvårdsverkets</w:t>
      </w:r>
      <w:proofErr w:type="spellEnd"/>
      <w:r w:rsidR="000D4CB0" w:rsidRPr="00185DFD">
        <w:rPr>
          <w:color w:val="000000" w:themeColor="text1"/>
          <w:sz w:val="16"/>
          <w:szCs w:val="16"/>
        </w:rPr>
        <w:t xml:space="preserve"> nettside: </w:t>
      </w:r>
      <w:hyperlink r:id="rId22" w:history="1">
        <w:proofErr w:type="spellStart"/>
        <w:r w:rsidR="000D4CB0" w:rsidRPr="00185DFD">
          <w:rPr>
            <w:rStyle w:val="Hyperkobling"/>
            <w:color w:val="000000" w:themeColor="text1"/>
            <w:sz w:val="16"/>
            <w:szCs w:val="16"/>
          </w:rPr>
          <w:t>Mapping</w:t>
        </w:r>
        <w:proofErr w:type="spellEnd"/>
        <w:r w:rsidR="000D4CB0" w:rsidRPr="00185DFD">
          <w:rPr>
            <w:rStyle w:val="Hyperkobling"/>
            <w:color w:val="000000" w:themeColor="text1"/>
            <w:sz w:val="16"/>
            <w:szCs w:val="16"/>
          </w:rPr>
          <w:t xml:space="preserve"> and </w:t>
        </w:r>
        <w:proofErr w:type="spellStart"/>
        <w:r w:rsidR="000D4CB0" w:rsidRPr="00185DFD">
          <w:rPr>
            <w:rStyle w:val="Hyperkobling"/>
            <w:color w:val="000000" w:themeColor="text1"/>
            <w:sz w:val="16"/>
            <w:szCs w:val="16"/>
          </w:rPr>
          <w:t>monitoring</w:t>
        </w:r>
        <w:proofErr w:type="spellEnd"/>
        <w:r w:rsidR="000D4CB0" w:rsidRPr="00185DFD">
          <w:rPr>
            <w:rStyle w:val="Hyperkobling"/>
            <w:color w:val="000000" w:themeColor="text1"/>
            <w:sz w:val="16"/>
            <w:szCs w:val="16"/>
          </w:rPr>
          <w:t xml:space="preserve"> </w:t>
        </w:r>
        <w:proofErr w:type="spellStart"/>
        <w:r w:rsidR="000D4CB0" w:rsidRPr="00185DFD">
          <w:rPr>
            <w:rStyle w:val="Hyperkobling"/>
            <w:color w:val="000000" w:themeColor="text1"/>
            <w:sz w:val="16"/>
            <w:szCs w:val="16"/>
          </w:rPr>
          <w:t>genetic</w:t>
        </w:r>
        <w:proofErr w:type="spellEnd"/>
        <w:r w:rsidR="000D4CB0" w:rsidRPr="00185DFD">
          <w:rPr>
            <w:rStyle w:val="Hyperkobling"/>
            <w:color w:val="000000" w:themeColor="text1"/>
            <w:sz w:val="16"/>
            <w:szCs w:val="16"/>
          </w:rPr>
          <w:t xml:space="preserve"> </w:t>
        </w:r>
        <w:proofErr w:type="spellStart"/>
        <w:r w:rsidR="000D4CB0" w:rsidRPr="00185DFD">
          <w:rPr>
            <w:rStyle w:val="Hyperkobling"/>
            <w:color w:val="000000" w:themeColor="text1"/>
            <w:sz w:val="16"/>
            <w:szCs w:val="16"/>
          </w:rPr>
          <w:t>diversity</w:t>
        </w:r>
        <w:proofErr w:type="spellEnd"/>
        <w:r w:rsidR="000D4CB0" w:rsidRPr="00185DFD">
          <w:rPr>
            <w:rStyle w:val="Hyperkobling"/>
            <w:color w:val="000000" w:themeColor="text1"/>
            <w:sz w:val="16"/>
            <w:szCs w:val="16"/>
          </w:rPr>
          <w:t xml:space="preserve"> in </w:t>
        </w:r>
        <w:proofErr w:type="spellStart"/>
        <w:r w:rsidR="000D4CB0" w:rsidRPr="00185DFD">
          <w:rPr>
            <w:rStyle w:val="Hyperkobling"/>
            <w:color w:val="000000" w:themeColor="text1"/>
            <w:sz w:val="16"/>
            <w:szCs w:val="16"/>
          </w:rPr>
          <w:t>Sweden</w:t>
        </w:r>
        <w:proofErr w:type="spellEnd"/>
      </w:hyperlink>
      <w:r w:rsidR="000D4CB0" w:rsidRPr="00185DFD">
        <w:rPr>
          <w:color w:val="000000" w:themeColor="text1"/>
          <w:sz w:val="16"/>
          <w:szCs w:val="16"/>
        </w:rPr>
        <w:t>)</w:t>
      </w:r>
    </w:p>
    <w:sectPr w:rsidR="00E406B6" w:rsidRPr="00046098">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2AE8B" w14:textId="77777777" w:rsidR="003353C7" w:rsidRDefault="003353C7" w:rsidP="003353C7">
      <w:pPr>
        <w:spacing w:after="0" w:line="240" w:lineRule="auto"/>
      </w:pPr>
      <w:r>
        <w:separator/>
      </w:r>
    </w:p>
  </w:endnote>
  <w:endnote w:type="continuationSeparator" w:id="0">
    <w:p w14:paraId="5445770C" w14:textId="77777777" w:rsidR="003353C7" w:rsidRDefault="003353C7" w:rsidP="00335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115591"/>
      <w:docPartObj>
        <w:docPartGallery w:val="Page Numbers (Bottom of Page)"/>
        <w:docPartUnique/>
      </w:docPartObj>
    </w:sdtPr>
    <w:sdtEndPr/>
    <w:sdtContent>
      <w:p w14:paraId="5FA0C681" w14:textId="3F5228D6" w:rsidR="003353C7" w:rsidRDefault="003353C7">
        <w:pPr>
          <w:pStyle w:val="Bunntekst"/>
          <w:jc w:val="right"/>
        </w:pPr>
        <w:r>
          <w:fldChar w:fldCharType="begin"/>
        </w:r>
        <w:r>
          <w:instrText>PAGE   \* MERGEFORMAT</w:instrText>
        </w:r>
        <w:r>
          <w:fldChar w:fldCharType="separate"/>
        </w:r>
        <w:r>
          <w:t>2</w:t>
        </w:r>
        <w:r>
          <w:fldChar w:fldCharType="end"/>
        </w:r>
      </w:p>
    </w:sdtContent>
  </w:sdt>
  <w:p w14:paraId="1FB20F88" w14:textId="77777777" w:rsidR="003353C7" w:rsidRDefault="003353C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5B737" w14:textId="77777777" w:rsidR="003353C7" w:rsidRDefault="003353C7" w:rsidP="003353C7">
      <w:pPr>
        <w:spacing w:after="0" w:line="240" w:lineRule="auto"/>
      </w:pPr>
      <w:r>
        <w:separator/>
      </w:r>
    </w:p>
  </w:footnote>
  <w:footnote w:type="continuationSeparator" w:id="0">
    <w:p w14:paraId="16ABBF59" w14:textId="77777777" w:rsidR="003353C7" w:rsidRDefault="003353C7" w:rsidP="003353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71CEB"/>
    <w:multiLevelType w:val="hybridMultilevel"/>
    <w:tmpl w:val="5A74A3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84039C8"/>
    <w:multiLevelType w:val="hybridMultilevel"/>
    <w:tmpl w:val="C9044C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2F47D3"/>
    <w:multiLevelType w:val="hybridMultilevel"/>
    <w:tmpl w:val="506802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2CE694A"/>
    <w:multiLevelType w:val="hybridMultilevel"/>
    <w:tmpl w:val="E61421D0"/>
    <w:lvl w:ilvl="0" w:tplc="6E202710">
      <w:start w:val="1"/>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5FD1556"/>
    <w:multiLevelType w:val="hybridMultilevel"/>
    <w:tmpl w:val="594647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D4B46D7"/>
    <w:multiLevelType w:val="hybridMultilevel"/>
    <w:tmpl w:val="F6EA18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F47E5D"/>
    <w:multiLevelType w:val="hybridMultilevel"/>
    <w:tmpl w:val="364AFCBE"/>
    <w:lvl w:ilvl="0" w:tplc="CEC4EC12">
      <w:start w:val="10"/>
      <w:numFmt w:val="bullet"/>
      <w:lvlText w:val=""/>
      <w:lvlJc w:val="left"/>
      <w:pPr>
        <w:ind w:left="720" w:hanging="360"/>
      </w:pPr>
      <w:rPr>
        <w:rFonts w:ascii="Symbol" w:eastAsia="Aptos"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5EF4552"/>
    <w:multiLevelType w:val="hybridMultilevel"/>
    <w:tmpl w:val="6E16A3F6"/>
    <w:lvl w:ilvl="0" w:tplc="09C2CD5A">
      <w:start w:val="6"/>
      <w:numFmt w:val="bullet"/>
      <w:lvlText w:val="-"/>
      <w:lvlJc w:val="left"/>
      <w:pPr>
        <w:ind w:left="720" w:hanging="360"/>
      </w:pPr>
      <w:rPr>
        <w:rFonts w:ascii="Aptos" w:eastAsia="Times New Roman" w:hAnsi="Apto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854352E"/>
    <w:multiLevelType w:val="hybridMultilevel"/>
    <w:tmpl w:val="CD0E22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B9C148D"/>
    <w:multiLevelType w:val="hybridMultilevel"/>
    <w:tmpl w:val="E15C3458"/>
    <w:lvl w:ilvl="0" w:tplc="56BCC69C">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A8063FE"/>
    <w:multiLevelType w:val="hybridMultilevel"/>
    <w:tmpl w:val="8A8233F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FDA16E9"/>
    <w:multiLevelType w:val="hybridMultilevel"/>
    <w:tmpl w:val="201AF3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4337DCE"/>
    <w:multiLevelType w:val="multilevel"/>
    <w:tmpl w:val="0218B1FC"/>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C70D6"/>
    <w:multiLevelType w:val="hybridMultilevel"/>
    <w:tmpl w:val="033C93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DC8119F"/>
    <w:multiLevelType w:val="hybridMultilevel"/>
    <w:tmpl w:val="9F32C28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214562B"/>
    <w:multiLevelType w:val="hybridMultilevel"/>
    <w:tmpl w:val="6DDAC01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A0D35FB"/>
    <w:multiLevelType w:val="hybridMultilevel"/>
    <w:tmpl w:val="398E66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8355E6F"/>
    <w:multiLevelType w:val="hybridMultilevel"/>
    <w:tmpl w:val="0B727B8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DC9544A"/>
    <w:multiLevelType w:val="hybridMultilevel"/>
    <w:tmpl w:val="FB885904"/>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9" w15:restartNumberingAfterBreak="0">
    <w:nsid w:val="7DF02886"/>
    <w:multiLevelType w:val="hybridMultilevel"/>
    <w:tmpl w:val="A8F093BC"/>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43438931">
    <w:abstractNumId w:val="9"/>
  </w:num>
  <w:num w:numId="2" w16cid:durableId="492451737">
    <w:abstractNumId w:val="3"/>
  </w:num>
  <w:num w:numId="3" w16cid:durableId="1758356359">
    <w:abstractNumId w:val="7"/>
  </w:num>
  <w:num w:numId="4" w16cid:durableId="137651336">
    <w:abstractNumId w:val="19"/>
  </w:num>
  <w:num w:numId="5" w16cid:durableId="690381413">
    <w:abstractNumId w:val="12"/>
  </w:num>
  <w:num w:numId="6" w16cid:durableId="75059009">
    <w:abstractNumId w:val="15"/>
  </w:num>
  <w:num w:numId="7" w16cid:durableId="1571963165">
    <w:abstractNumId w:val="4"/>
  </w:num>
  <w:num w:numId="8" w16cid:durableId="838345168">
    <w:abstractNumId w:val="14"/>
  </w:num>
  <w:num w:numId="9" w16cid:durableId="510145791">
    <w:abstractNumId w:val="16"/>
  </w:num>
  <w:num w:numId="10" w16cid:durableId="1247879204">
    <w:abstractNumId w:val="8"/>
  </w:num>
  <w:num w:numId="11" w16cid:durableId="1514683085">
    <w:abstractNumId w:val="0"/>
  </w:num>
  <w:num w:numId="12" w16cid:durableId="280065949">
    <w:abstractNumId w:val="17"/>
  </w:num>
  <w:num w:numId="13" w16cid:durableId="1658609592">
    <w:abstractNumId w:val="13"/>
  </w:num>
  <w:num w:numId="14" w16cid:durableId="2053993311">
    <w:abstractNumId w:val="10"/>
  </w:num>
  <w:num w:numId="15" w16cid:durableId="921135633">
    <w:abstractNumId w:val="18"/>
  </w:num>
  <w:num w:numId="16" w16cid:durableId="694427259">
    <w:abstractNumId w:val="1"/>
  </w:num>
  <w:num w:numId="17" w16cid:durableId="1021669277">
    <w:abstractNumId w:val="6"/>
  </w:num>
  <w:num w:numId="18" w16cid:durableId="416052972">
    <w:abstractNumId w:val="2"/>
  </w:num>
  <w:num w:numId="19" w16cid:durableId="270555052">
    <w:abstractNumId w:val="5"/>
  </w:num>
  <w:num w:numId="20" w16cid:durableId="5595577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6B6"/>
    <w:rsid w:val="0001230E"/>
    <w:rsid w:val="00016313"/>
    <w:rsid w:val="000208BF"/>
    <w:rsid w:val="00020FBC"/>
    <w:rsid w:val="00033C14"/>
    <w:rsid w:val="000342A3"/>
    <w:rsid w:val="00036D07"/>
    <w:rsid w:val="00037A7C"/>
    <w:rsid w:val="00042BC1"/>
    <w:rsid w:val="00046098"/>
    <w:rsid w:val="000478E5"/>
    <w:rsid w:val="000514EE"/>
    <w:rsid w:val="00060766"/>
    <w:rsid w:val="00060BE9"/>
    <w:rsid w:val="00066ECE"/>
    <w:rsid w:val="00080933"/>
    <w:rsid w:val="0009232A"/>
    <w:rsid w:val="000A10AC"/>
    <w:rsid w:val="000B12F9"/>
    <w:rsid w:val="000B588F"/>
    <w:rsid w:val="000C48EA"/>
    <w:rsid w:val="000D00A1"/>
    <w:rsid w:val="000D4CB0"/>
    <w:rsid w:val="000D5D6B"/>
    <w:rsid w:val="000D7134"/>
    <w:rsid w:val="000E095A"/>
    <w:rsid w:val="000E5007"/>
    <w:rsid w:val="000E5423"/>
    <w:rsid w:val="000F4966"/>
    <w:rsid w:val="00114904"/>
    <w:rsid w:val="0012079A"/>
    <w:rsid w:val="00140995"/>
    <w:rsid w:val="00150A2F"/>
    <w:rsid w:val="0015276E"/>
    <w:rsid w:val="00153559"/>
    <w:rsid w:val="00156264"/>
    <w:rsid w:val="001568A0"/>
    <w:rsid w:val="00156E00"/>
    <w:rsid w:val="00161113"/>
    <w:rsid w:val="0016228A"/>
    <w:rsid w:val="00163169"/>
    <w:rsid w:val="0016621D"/>
    <w:rsid w:val="0017503C"/>
    <w:rsid w:val="00177214"/>
    <w:rsid w:val="00177744"/>
    <w:rsid w:val="00185DFD"/>
    <w:rsid w:val="00194C55"/>
    <w:rsid w:val="00195FF1"/>
    <w:rsid w:val="0019632B"/>
    <w:rsid w:val="001A3B52"/>
    <w:rsid w:val="001A418F"/>
    <w:rsid w:val="001B1E61"/>
    <w:rsid w:val="001B2804"/>
    <w:rsid w:val="001B490C"/>
    <w:rsid w:val="001C64FA"/>
    <w:rsid w:val="001D144C"/>
    <w:rsid w:val="001D4011"/>
    <w:rsid w:val="001D4501"/>
    <w:rsid w:val="001D71C9"/>
    <w:rsid w:val="001E47F4"/>
    <w:rsid w:val="001E5A8D"/>
    <w:rsid w:val="001F4556"/>
    <w:rsid w:val="00202685"/>
    <w:rsid w:val="00205E25"/>
    <w:rsid w:val="00206E94"/>
    <w:rsid w:val="00207956"/>
    <w:rsid w:val="00213D90"/>
    <w:rsid w:val="002177E6"/>
    <w:rsid w:val="0022731F"/>
    <w:rsid w:val="002310D4"/>
    <w:rsid w:val="00242F23"/>
    <w:rsid w:val="00245E50"/>
    <w:rsid w:val="0025161C"/>
    <w:rsid w:val="00252D65"/>
    <w:rsid w:val="0026313C"/>
    <w:rsid w:val="002657F5"/>
    <w:rsid w:val="00267C17"/>
    <w:rsid w:val="002713C8"/>
    <w:rsid w:val="00280CAE"/>
    <w:rsid w:val="0028144D"/>
    <w:rsid w:val="00295A04"/>
    <w:rsid w:val="002B5C62"/>
    <w:rsid w:val="002C11C0"/>
    <w:rsid w:val="002C1784"/>
    <w:rsid w:val="002D7FF7"/>
    <w:rsid w:val="002E131B"/>
    <w:rsid w:val="002F1618"/>
    <w:rsid w:val="002F5C51"/>
    <w:rsid w:val="002F7B06"/>
    <w:rsid w:val="0030061B"/>
    <w:rsid w:val="0030348C"/>
    <w:rsid w:val="003130DD"/>
    <w:rsid w:val="0031599C"/>
    <w:rsid w:val="003208FF"/>
    <w:rsid w:val="00322589"/>
    <w:rsid w:val="00324205"/>
    <w:rsid w:val="00331B8B"/>
    <w:rsid w:val="00335042"/>
    <w:rsid w:val="003353C7"/>
    <w:rsid w:val="003431F5"/>
    <w:rsid w:val="0034521A"/>
    <w:rsid w:val="00347C74"/>
    <w:rsid w:val="0035023F"/>
    <w:rsid w:val="00352A96"/>
    <w:rsid w:val="00373C20"/>
    <w:rsid w:val="00376A45"/>
    <w:rsid w:val="00384BDC"/>
    <w:rsid w:val="00385BDE"/>
    <w:rsid w:val="00390E33"/>
    <w:rsid w:val="00397860"/>
    <w:rsid w:val="003A30D0"/>
    <w:rsid w:val="003B1BFA"/>
    <w:rsid w:val="003C2B58"/>
    <w:rsid w:val="003C5E8E"/>
    <w:rsid w:val="003E118E"/>
    <w:rsid w:val="003E6794"/>
    <w:rsid w:val="003F0EBB"/>
    <w:rsid w:val="003F2B20"/>
    <w:rsid w:val="0042175A"/>
    <w:rsid w:val="00422018"/>
    <w:rsid w:val="00427428"/>
    <w:rsid w:val="00427DE7"/>
    <w:rsid w:val="00431A2A"/>
    <w:rsid w:val="00434D8C"/>
    <w:rsid w:val="004358A1"/>
    <w:rsid w:val="00451CAA"/>
    <w:rsid w:val="0046165C"/>
    <w:rsid w:val="004728C6"/>
    <w:rsid w:val="0047653F"/>
    <w:rsid w:val="0048241C"/>
    <w:rsid w:val="00483B3F"/>
    <w:rsid w:val="00491E89"/>
    <w:rsid w:val="00493668"/>
    <w:rsid w:val="00494F82"/>
    <w:rsid w:val="00497857"/>
    <w:rsid w:val="004A142E"/>
    <w:rsid w:val="004D54D5"/>
    <w:rsid w:val="004D56E0"/>
    <w:rsid w:val="004D6D9E"/>
    <w:rsid w:val="004E457B"/>
    <w:rsid w:val="004E4825"/>
    <w:rsid w:val="004F085E"/>
    <w:rsid w:val="00505A6E"/>
    <w:rsid w:val="0051147E"/>
    <w:rsid w:val="005229F6"/>
    <w:rsid w:val="005318BD"/>
    <w:rsid w:val="00531CB2"/>
    <w:rsid w:val="0053795D"/>
    <w:rsid w:val="00552B93"/>
    <w:rsid w:val="005569AB"/>
    <w:rsid w:val="005572EA"/>
    <w:rsid w:val="005579D0"/>
    <w:rsid w:val="0056081C"/>
    <w:rsid w:val="00566109"/>
    <w:rsid w:val="00573718"/>
    <w:rsid w:val="005803D2"/>
    <w:rsid w:val="00580E61"/>
    <w:rsid w:val="005865D2"/>
    <w:rsid w:val="0058767F"/>
    <w:rsid w:val="005A1040"/>
    <w:rsid w:val="005A2ECA"/>
    <w:rsid w:val="005B057A"/>
    <w:rsid w:val="005C07F6"/>
    <w:rsid w:val="005C516B"/>
    <w:rsid w:val="005D7FE4"/>
    <w:rsid w:val="005E56EC"/>
    <w:rsid w:val="005F361E"/>
    <w:rsid w:val="00600F17"/>
    <w:rsid w:val="00610AC0"/>
    <w:rsid w:val="00615822"/>
    <w:rsid w:val="006217E9"/>
    <w:rsid w:val="00622866"/>
    <w:rsid w:val="00630F7F"/>
    <w:rsid w:val="0063204E"/>
    <w:rsid w:val="0063547E"/>
    <w:rsid w:val="00641E29"/>
    <w:rsid w:val="006433C4"/>
    <w:rsid w:val="00643ADA"/>
    <w:rsid w:val="00674D3F"/>
    <w:rsid w:val="00677E25"/>
    <w:rsid w:val="00680D06"/>
    <w:rsid w:val="00694B83"/>
    <w:rsid w:val="006A70FE"/>
    <w:rsid w:val="006B6172"/>
    <w:rsid w:val="006D0F5E"/>
    <w:rsid w:val="006D3DD0"/>
    <w:rsid w:val="006E1853"/>
    <w:rsid w:val="006F2F2D"/>
    <w:rsid w:val="00703329"/>
    <w:rsid w:val="007039EE"/>
    <w:rsid w:val="00704E50"/>
    <w:rsid w:val="00707E2D"/>
    <w:rsid w:val="00712648"/>
    <w:rsid w:val="00712E1B"/>
    <w:rsid w:val="00722305"/>
    <w:rsid w:val="00740C71"/>
    <w:rsid w:val="00747743"/>
    <w:rsid w:val="007513F0"/>
    <w:rsid w:val="00771F0C"/>
    <w:rsid w:val="00777ACF"/>
    <w:rsid w:val="00787279"/>
    <w:rsid w:val="00792427"/>
    <w:rsid w:val="0079303E"/>
    <w:rsid w:val="00796E1E"/>
    <w:rsid w:val="007A26A2"/>
    <w:rsid w:val="007A3F41"/>
    <w:rsid w:val="007B448A"/>
    <w:rsid w:val="007D25A1"/>
    <w:rsid w:val="007D3B1D"/>
    <w:rsid w:val="007D7CE5"/>
    <w:rsid w:val="007E19D6"/>
    <w:rsid w:val="007E20E1"/>
    <w:rsid w:val="007E5CFD"/>
    <w:rsid w:val="0080134B"/>
    <w:rsid w:val="00806F7E"/>
    <w:rsid w:val="0080767B"/>
    <w:rsid w:val="00807B41"/>
    <w:rsid w:val="00815947"/>
    <w:rsid w:val="008177D8"/>
    <w:rsid w:val="008427B4"/>
    <w:rsid w:val="00845037"/>
    <w:rsid w:val="00846084"/>
    <w:rsid w:val="00853A30"/>
    <w:rsid w:val="00861D8F"/>
    <w:rsid w:val="00874A2B"/>
    <w:rsid w:val="0088063F"/>
    <w:rsid w:val="0088075C"/>
    <w:rsid w:val="0088283C"/>
    <w:rsid w:val="00882AFC"/>
    <w:rsid w:val="00886634"/>
    <w:rsid w:val="0089358B"/>
    <w:rsid w:val="008A0B9B"/>
    <w:rsid w:val="008A3D9C"/>
    <w:rsid w:val="008B27FC"/>
    <w:rsid w:val="008C0AC6"/>
    <w:rsid w:val="008D1D94"/>
    <w:rsid w:val="008D7726"/>
    <w:rsid w:val="008E19D5"/>
    <w:rsid w:val="008E1F5E"/>
    <w:rsid w:val="008E7142"/>
    <w:rsid w:val="008E7B14"/>
    <w:rsid w:val="008F37FB"/>
    <w:rsid w:val="00901196"/>
    <w:rsid w:val="00901EE1"/>
    <w:rsid w:val="0090652C"/>
    <w:rsid w:val="00907674"/>
    <w:rsid w:val="00910AF1"/>
    <w:rsid w:val="0091112A"/>
    <w:rsid w:val="00911AB4"/>
    <w:rsid w:val="00912C53"/>
    <w:rsid w:val="009143DD"/>
    <w:rsid w:val="00921E02"/>
    <w:rsid w:val="00927389"/>
    <w:rsid w:val="00936C89"/>
    <w:rsid w:val="00962220"/>
    <w:rsid w:val="0097356A"/>
    <w:rsid w:val="009749D8"/>
    <w:rsid w:val="00975463"/>
    <w:rsid w:val="0097779F"/>
    <w:rsid w:val="00986529"/>
    <w:rsid w:val="009951B7"/>
    <w:rsid w:val="0099576C"/>
    <w:rsid w:val="00997E32"/>
    <w:rsid w:val="009A2C47"/>
    <w:rsid w:val="009A3221"/>
    <w:rsid w:val="009E0816"/>
    <w:rsid w:val="009E1E2A"/>
    <w:rsid w:val="009E206B"/>
    <w:rsid w:val="009E5765"/>
    <w:rsid w:val="009E62A6"/>
    <w:rsid w:val="009F5307"/>
    <w:rsid w:val="009F7BFC"/>
    <w:rsid w:val="00A01445"/>
    <w:rsid w:val="00A03AD2"/>
    <w:rsid w:val="00A10ADA"/>
    <w:rsid w:val="00A17677"/>
    <w:rsid w:val="00A266D4"/>
    <w:rsid w:val="00A32B01"/>
    <w:rsid w:val="00A37C39"/>
    <w:rsid w:val="00A40856"/>
    <w:rsid w:val="00A40F93"/>
    <w:rsid w:val="00A52793"/>
    <w:rsid w:val="00A540B6"/>
    <w:rsid w:val="00A56891"/>
    <w:rsid w:val="00A731B5"/>
    <w:rsid w:val="00A75812"/>
    <w:rsid w:val="00A874EC"/>
    <w:rsid w:val="00A90868"/>
    <w:rsid w:val="00AA0576"/>
    <w:rsid w:val="00AA6ABB"/>
    <w:rsid w:val="00AC14C9"/>
    <w:rsid w:val="00AC30C4"/>
    <w:rsid w:val="00AD1C49"/>
    <w:rsid w:val="00AD3845"/>
    <w:rsid w:val="00AD4867"/>
    <w:rsid w:val="00AD7FE4"/>
    <w:rsid w:val="00AE5F5A"/>
    <w:rsid w:val="00AF0D2C"/>
    <w:rsid w:val="00AF161C"/>
    <w:rsid w:val="00AF57B6"/>
    <w:rsid w:val="00B05B9B"/>
    <w:rsid w:val="00B06D49"/>
    <w:rsid w:val="00B0769C"/>
    <w:rsid w:val="00B16537"/>
    <w:rsid w:val="00B17929"/>
    <w:rsid w:val="00B25D73"/>
    <w:rsid w:val="00B3569B"/>
    <w:rsid w:val="00B35E70"/>
    <w:rsid w:val="00B360A6"/>
    <w:rsid w:val="00B36CE5"/>
    <w:rsid w:val="00B36D5B"/>
    <w:rsid w:val="00B42001"/>
    <w:rsid w:val="00B42408"/>
    <w:rsid w:val="00B45758"/>
    <w:rsid w:val="00B47DE0"/>
    <w:rsid w:val="00B515D6"/>
    <w:rsid w:val="00B534C5"/>
    <w:rsid w:val="00B56EB3"/>
    <w:rsid w:val="00B61322"/>
    <w:rsid w:val="00B7006C"/>
    <w:rsid w:val="00B70F71"/>
    <w:rsid w:val="00B7759F"/>
    <w:rsid w:val="00B82A6B"/>
    <w:rsid w:val="00B8449D"/>
    <w:rsid w:val="00B84CB2"/>
    <w:rsid w:val="00B9159E"/>
    <w:rsid w:val="00B955CE"/>
    <w:rsid w:val="00B95F3A"/>
    <w:rsid w:val="00B97899"/>
    <w:rsid w:val="00BB04D7"/>
    <w:rsid w:val="00BB07CF"/>
    <w:rsid w:val="00BB2825"/>
    <w:rsid w:val="00BC0D9A"/>
    <w:rsid w:val="00BC3A66"/>
    <w:rsid w:val="00BC3BB5"/>
    <w:rsid w:val="00BE0CE8"/>
    <w:rsid w:val="00BF091A"/>
    <w:rsid w:val="00C018D5"/>
    <w:rsid w:val="00C04E27"/>
    <w:rsid w:val="00C0514D"/>
    <w:rsid w:val="00C15B0C"/>
    <w:rsid w:val="00C25307"/>
    <w:rsid w:val="00C2793C"/>
    <w:rsid w:val="00C27E39"/>
    <w:rsid w:val="00C3731B"/>
    <w:rsid w:val="00C419EE"/>
    <w:rsid w:val="00C4404C"/>
    <w:rsid w:val="00C46494"/>
    <w:rsid w:val="00C52D71"/>
    <w:rsid w:val="00C53B4A"/>
    <w:rsid w:val="00C55831"/>
    <w:rsid w:val="00C708EE"/>
    <w:rsid w:val="00C82255"/>
    <w:rsid w:val="00C86410"/>
    <w:rsid w:val="00CA17A0"/>
    <w:rsid w:val="00CB1D8C"/>
    <w:rsid w:val="00CB6BA9"/>
    <w:rsid w:val="00CB798C"/>
    <w:rsid w:val="00CC38FE"/>
    <w:rsid w:val="00CC71C0"/>
    <w:rsid w:val="00CD3278"/>
    <w:rsid w:val="00CE6643"/>
    <w:rsid w:val="00CF5091"/>
    <w:rsid w:val="00D13E5E"/>
    <w:rsid w:val="00D26178"/>
    <w:rsid w:val="00D27F38"/>
    <w:rsid w:val="00D35E33"/>
    <w:rsid w:val="00D463FD"/>
    <w:rsid w:val="00D52C64"/>
    <w:rsid w:val="00D5551F"/>
    <w:rsid w:val="00D5652E"/>
    <w:rsid w:val="00D67188"/>
    <w:rsid w:val="00D716CA"/>
    <w:rsid w:val="00D7198C"/>
    <w:rsid w:val="00D73FC8"/>
    <w:rsid w:val="00D75932"/>
    <w:rsid w:val="00D75D74"/>
    <w:rsid w:val="00D7789F"/>
    <w:rsid w:val="00D84D8F"/>
    <w:rsid w:val="00D9234B"/>
    <w:rsid w:val="00DA43B1"/>
    <w:rsid w:val="00DA50E3"/>
    <w:rsid w:val="00DA7E0E"/>
    <w:rsid w:val="00DB4710"/>
    <w:rsid w:val="00DC68B3"/>
    <w:rsid w:val="00DE3E36"/>
    <w:rsid w:val="00DF022C"/>
    <w:rsid w:val="00DF4BA1"/>
    <w:rsid w:val="00DF53D9"/>
    <w:rsid w:val="00DF5D4F"/>
    <w:rsid w:val="00DF6872"/>
    <w:rsid w:val="00E0241B"/>
    <w:rsid w:val="00E1069F"/>
    <w:rsid w:val="00E17A3B"/>
    <w:rsid w:val="00E221D3"/>
    <w:rsid w:val="00E24690"/>
    <w:rsid w:val="00E35950"/>
    <w:rsid w:val="00E406B6"/>
    <w:rsid w:val="00E43563"/>
    <w:rsid w:val="00E51FFF"/>
    <w:rsid w:val="00E56624"/>
    <w:rsid w:val="00E66D53"/>
    <w:rsid w:val="00E71C90"/>
    <w:rsid w:val="00E85C44"/>
    <w:rsid w:val="00E94B1E"/>
    <w:rsid w:val="00E96930"/>
    <w:rsid w:val="00E97EC1"/>
    <w:rsid w:val="00EA0F37"/>
    <w:rsid w:val="00EA44F1"/>
    <w:rsid w:val="00EA5B4F"/>
    <w:rsid w:val="00EB04A6"/>
    <w:rsid w:val="00EB318F"/>
    <w:rsid w:val="00EB33FE"/>
    <w:rsid w:val="00EB5A5F"/>
    <w:rsid w:val="00EB64B4"/>
    <w:rsid w:val="00EC3E75"/>
    <w:rsid w:val="00EC46E3"/>
    <w:rsid w:val="00EE3016"/>
    <w:rsid w:val="00EF34DF"/>
    <w:rsid w:val="00EF3E84"/>
    <w:rsid w:val="00EF75E2"/>
    <w:rsid w:val="00F051CA"/>
    <w:rsid w:val="00F05F40"/>
    <w:rsid w:val="00F13DBB"/>
    <w:rsid w:val="00F23543"/>
    <w:rsid w:val="00F236C7"/>
    <w:rsid w:val="00F2539E"/>
    <w:rsid w:val="00F261B7"/>
    <w:rsid w:val="00F27536"/>
    <w:rsid w:val="00F304DE"/>
    <w:rsid w:val="00F352CC"/>
    <w:rsid w:val="00F37D4F"/>
    <w:rsid w:val="00F43816"/>
    <w:rsid w:val="00F4395C"/>
    <w:rsid w:val="00F50F2E"/>
    <w:rsid w:val="00F61F00"/>
    <w:rsid w:val="00F66143"/>
    <w:rsid w:val="00F73BC3"/>
    <w:rsid w:val="00F74C44"/>
    <w:rsid w:val="00F779DA"/>
    <w:rsid w:val="00F80381"/>
    <w:rsid w:val="00F84B6D"/>
    <w:rsid w:val="00F85ECD"/>
    <w:rsid w:val="00F935C5"/>
    <w:rsid w:val="00F96F38"/>
    <w:rsid w:val="00FA1726"/>
    <w:rsid w:val="00FA1C68"/>
    <w:rsid w:val="00FA2025"/>
    <w:rsid w:val="00FB3425"/>
    <w:rsid w:val="00FB68A0"/>
    <w:rsid w:val="00FC4DF5"/>
    <w:rsid w:val="00FC6171"/>
    <w:rsid w:val="00FD19DF"/>
    <w:rsid w:val="00FD4F89"/>
    <w:rsid w:val="00FE38F5"/>
    <w:rsid w:val="00FE3974"/>
    <w:rsid w:val="00FE5521"/>
    <w:rsid w:val="00FE7C1A"/>
    <w:rsid w:val="00FF1D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064D1"/>
  <w15:chartTrackingRefBased/>
  <w15:docId w15:val="{4024A5C4-7C44-42A9-A2D4-37200C758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406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E406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E406B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E406B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406B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406B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406B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406B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406B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406B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E406B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E406B6"/>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E406B6"/>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406B6"/>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406B6"/>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406B6"/>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406B6"/>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406B6"/>
    <w:rPr>
      <w:rFonts w:eastAsiaTheme="majorEastAsia" w:cstheme="majorBidi"/>
      <w:color w:val="272727" w:themeColor="text1" w:themeTint="D8"/>
    </w:rPr>
  </w:style>
  <w:style w:type="paragraph" w:styleId="Tittel">
    <w:name w:val="Title"/>
    <w:basedOn w:val="Normal"/>
    <w:next w:val="Normal"/>
    <w:link w:val="TittelTegn"/>
    <w:uiPriority w:val="10"/>
    <w:qFormat/>
    <w:rsid w:val="00E406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406B6"/>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406B6"/>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406B6"/>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406B6"/>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406B6"/>
    <w:rPr>
      <w:i/>
      <w:iCs/>
      <w:color w:val="404040" w:themeColor="text1" w:themeTint="BF"/>
    </w:rPr>
  </w:style>
  <w:style w:type="paragraph" w:styleId="Listeavsnitt">
    <w:name w:val="List Paragraph"/>
    <w:basedOn w:val="Normal"/>
    <w:uiPriority w:val="34"/>
    <w:qFormat/>
    <w:rsid w:val="00E406B6"/>
    <w:pPr>
      <w:ind w:left="720"/>
      <w:contextualSpacing/>
    </w:pPr>
  </w:style>
  <w:style w:type="character" w:styleId="Sterkutheving">
    <w:name w:val="Intense Emphasis"/>
    <w:basedOn w:val="Standardskriftforavsnitt"/>
    <w:uiPriority w:val="21"/>
    <w:qFormat/>
    <w:rsid w:val="00E406B6"/>
    <w:rPr>
      <w:i/>
      <w:iCs/>
      <w:color w:val="0F4761" w:themeColor="accent1" w:themeShade="BF"/>
    </w:rPr>
  </w:style>
  <w:style w:type="paragraph" w:styleId="Sterktsitat">
    <w:name w:val="Intense Quote"/>
    <w:basedOn w:val="Normal"/>
    <w:next w:val="Normal"/>
    <w:link w:val="SterktsitatTegn"/>
    <w:uiPriority w:val="30"/>
    <w:qFormat/>
    <w:rsid w:val="00E406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406B6"/>
    <w:rPr>
      <w:i/>
      <w:iCs/>
      <w:color w:val="0F4761" w:themeColor="accent1" w:themeShade="BF"/>
    </w:rPr>
  </w:style>
  <w:style w:type="character" w:styleId="Sterkreferanse">
    <w:name w:val="Intense Reference"/>
    <w:basedOn w:val="Standardskriftforavsnitt"/>
    <w:uiPriority w:val="32"/>
    <w:qFormat/>
    <w:rsid w:val="00E406B6"/>
    <w:rPr>
      <w:b/>
      <w:bCs/>
      <w:smallCaps/>
      <w:color w:val="0F4761" w:themeColor="accent1" w:themeShade="BF"/>
      <w:spacing w:val="5"/>
    </w:rPr>
  </w:style>
  <w:style w:type="character" w:styleId="Hyperkobling">
    <w:name w:val="Hyperlink"/>
    <w:basedOn w:val="Standardskriftforavsnitt"/>
    <w:uiPriority w:val="99"/>
    <w:unhideWhenUsed/>
    <w:rsid w:val="00740C71"/>
    <w:rPr>
      <w:color w:val="467886" w:themeColor="hyperlink"/>
      <w:u w:val="single"/>
    </w:rPr>
  </w:style>
  <w:style w:type="character" w:styleId="Ulstomtale">
    <w:name w:val="Unresolved Mention"/>
    <w:basedOn w:val="Standardskriftforavsnitt"/>
    <w:uiPriority w:val="99"/>
    <w:semiHidden/>
    <w:unhideWhenUsed/>
    <w:rsid w:val="00740C71"/>
    <w:rPr>
      <w:color w:val="605E5C"/>
      <w:shd w:val="clear" w:color="auto" w:fill="E1DFDD"/>
    </w:rPr>
  </w:style>
  <w:style w:type="character" w:styleId="Fulgthyperkobling">
    <w:name w:val="FollowedHyperlink"/>
    <w:basedOn w:val="Standardskriftforavsnitt"/>
    <w:uiPriority w:val="99"/>
    <w:semiHidden/>
    <w:unhideWhenUsed/>
    <w:rsid w:val="008C0AC6"/>
    <w:rPr>
      <w:color w:val="96607D" w:themeColor="followedHyperlink"/>
      <w:u w:val="single"/>
    </w:rPr>
  </w:style>
  <w:style w:type="paragraph" w:styleId="Overskriftforinnholdsfortegnelse">
    <w:name w:val="TOC Heading"/>
    <w:basedOn w:val="Overskrift1"/>
    <w:next w:val="Normal"/>
    <w:uiPriority w:val="39"/>
    <w:unhideWhenUsed/>
    <w:qFormat/>
    <w:rsid w:val="00BC3A66"/>
    <w:pPr>
      <w:spacing w:before="240" w:after="0"/>
      <w:outlineLvl w:val="9"/>
    </w:pPr>
    <w:rPr>
      <w:kern w:val="0"/>
      <w:sz w:val="32"/>
      <w:szCs w:val="32"/>
      <w:lang w:eastAsia="nb-NO"/>
      <w14:ligatures w14:val="none"/>
    </w:rPr>
  </w:style>
  <w:style w:type="paragraph" w:styleId="INNH1">
    <w:name w:val="toc 1"/>
    <w:basedOn w:val="Normal"/>
    <w:next w:val="Normal"/>
    <w:autoRedefine/>
    <w:uiPriority w:val="39"/>
    <w:unhideWhenUsed/>
    <w:rsid w:val="00BC3A66"/>
    <w:pPr>
      <w:spacing w:after="100"/>
    </w:pPr>
  </w:style>
  <w:style w:type="paragraph" w:styleId="INNH2">
    <w:name w:val="toc 2"/>
    <w:basedOn w:val="Normal"/>
    <w:next w:val="Normal"/>
    <w:autoRedefine/>
    <w:uiPriority w:val="39"/>
    <w:unhideWhenUsed/>
    <w:rsid w:val="00BC3A66"/>
    <w:pPr>
      <w:spacing w:after="100"/>
      <w:ind w:left="220"/>
    </w:pPr>
  </w:style>
  <w:style w:type="paragraph" w:styleId="Topptekst">
    <w:name w:val="header"/>
    <w:basedOn w:val="Normal"/>
    <w:link w:val="TopptekstTegn"/>
    <w:uiPriority w:val="99"/>
    <w:unhideWhenUsed/>
    <w:rsid w:val="003353C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353C7"/>
  </w:style>
  <w:style w:type="paragraph" w:styleId="Bunntekst">
    <w:name w:val="footer"/>
    <w:basedOn w:val="Normal"/>
    <w:link w:val="BunntekstTegn"/>
    <w:uiPriority w:val="99"/>
    <w:unhideWhenUsed/>
    <w:rsid w:val="003353C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35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03320">
      <w:bodyDiv w:val="1"/>
      <w:marLeft w:val="0"/>
      <w:marRight w:val="0"/>
      <w:marTop w:val="0"/>
      <w:marBottom w:val="0"/>
      <w:divBdr>
        <w:top w:val="none" w:sz="0" w:space="0" w:color="auto"/>
        <w:left w:val="none" w:sz="0" w:space="0" w:color="auto"/>
        <w:bottom w:val="none" w:sz="0" w:space="0" w:color="auto"/>
        <w:right w:val="none" w:sz="0" w:space="0" w:color="auto"/>
      </w:divBdr>
    </w:div>
    <w:div w:id="532302361">
      <w:bodyDiv w:val="1"/>
      <w:marLeft w:val="0"/>
      <w:marRight w:val="0"/>
      <w:marTop w:val="0"/>
      <w:marBottom w:val="0"/>
      <w:divBdr>
        <w:top w:val="none" w:sz="0" w:space="0" w:color="auto"/>
        <w:left w:val="none" w:sz="0" w:space="0" w:color="auto"/>
        <w:bottom w:val="none" w:sz="0" w:space="0" w:color="auto"/>
        <w:right w:val="none" w:sz="0" w:space="0" w:color="auto"/>
      </w:divBdr>
    </w:div>
    <w:div w:id="561645313">
      <w:bodyDiv w:val="1"/>
      <w:marLeft w:val="0"/>
      <w:marRight w:val="0"/>
      <w:marTop w:val="0"/>
      <w:marBottom w:val="0"/>
      <w:divBdr>
        <w:top w:val="none" w:sz="0" w:space="0" w:color="auto"/>
        <w:left w:val="none" w:sz="0" w:space="0" w:color="auto"/>
        <w:bottom w:val="none" w:sz="0" w:space="0" w:color="auto"/>
        <w:right w:val="none" w:sz="0" w:space="0" w:color="auto"/>
      </w:divBdr>
    </w:div>
    <w:div w:id="628826916">
      <w:bodyDiv w:val="1"/>
      <w:marLeft w:val="0"/>
      <w:marRight w:val="0"/>
      <w:marTop w:val="0"/>
      <w:marBottom w:val="0"/>
      <w:divBdr>
        <w:top w:val="none" w:sz="0" w:space="0" w:color="auto"/>
        <w:left w:val="none" w:sz="0" w:space="0" w:color="auto"/>
        <w:bottom w:val="none" w:sz="0" w:space="0" w:color="auto"/>
        <w:right w:val="none" w:sz="0" w:space="0" w:color="auto"/>
      </w:divBdr>
    </w:div>
    <w:div w:id="688141876">
      <w:bodyDiv w:val="1"/>
      <w:marLeft w:val="0"/>
      <w:marRight w:val="0"/>
      <w:marTop w:val="0"/>
      <w:marBottom w:val="0"/>
      <w:divBdr>
        <w:top w:val="none" w:sz="0" w:space="0" w:color="auto"/>
        <w:left w:val="none" w:sz="0" w:space="0" w:color="auto"/>
        <w:bottom w:val="none" w:sz="0" w:space="0" w:color="auto"/>
        <w:right w:val="none" w:sz="0" w:space="0" w:color="auto"/>
      </w:divBdr>
    </w:div>
    <w:div w:id="691879197">
      <w:bodyDiv w:val="1"/>
      <w:marLeft w:val="0"/>
      <w:marRight w:val="0"/>
      <w:marTop w:val="0"/>
      <w:marBottom w:val="0"/>
      <w:divBdr>
        <w:top w:val="none" w:sz="0" w:space="0" w:color="auto"/>
        <w:left w:val="none" w:sz="0" w:space="0" w:color="auto"/>
        <w:bottom w:val="none" w:sz="0" w:space="0" w:color="auto"/>
        <w:right w:val="none" w:sz="0" w:space="0" w:color="auto"/>
      </w:divBdr>
    </w:div>
    <w:div w:id="1012759925">
      <w:bodyDiv w:val="1"/>
      <w:marLeft w:val="0"/>
      <w:marRight w:val="0"/>
      <w:marTop w:val="0"/>
      <w:marBottom w:val="0"/>
      <w:divBdr>
        <w:top w:val="none" w:sz="0" w:space="0" w:color="auto"/>
        <w:left w:val="none" w:sz="0" w:space="0" w:color="auto"/>
        <w:bottom w:val="none" w:sz="0" w:space="0" w:color="auto"/>
        <w:right w:val="none" w:sz="0" w:space="0" w:color="auto"/>
      </w:divBdr>
    </w:div>
    <w:div w:id="1141993837">
      <w:bodyDiv w:val="1"/>
      <w:marLeft w:val="0"/>
      <w:marRight w:val="0"/>
      <w:marTop w:val="0"/>
      <w:marBottom w:val="0"/>
      <w:divBdr>
        <w:top w:val="none" w:sz="0" w:space="0" w:color="auto"/>
        <w:left w:val="none" w:sz="0" w:space="0" w:color="auto"/>
        <w:bottom w:val="none" w:sz="0" w:space="0" w:color="auto"/>
        <w:right w:val="none" w:sz="0" w:space="0" w:color="auto"/>
      </w:divBdr>
    </w:div>
    <w:div w:id="1529178118">
      <w:bodyDiv w:val="1"/>
      <w:marLeft w:val="0"/>
      <w:marRight w:val="0"/>
      <w:marTop w:val="0"/>
      <w:marBottom w:val="0"/>
      <w:divBdr>
        <w:top w:val="none" w:sz="0" w:space="0" w:color="auto"/>
        <w:left w:val="none" w:sz="0" w:space="0" w:color="auto"/>
        <w:bottom w:val="none" w:sz="0" w:space="0" w:color="auto"/>
        <w:right w:val="none" w:sz="0" w:space="0" w:color="auto"/>
      </w:divBdr>
    </w:div>
    <w:div w:id="1741637948">
      <w:bodyDiv w:val="1"/>
      <w:marLeft w:val="0"/>
      <w:marRight w:val="0"/>
      <w:marTop w:val="0"/>
      <w:marBottom w:val="0"/>
      <w:divBdr>
        <w:top w:val="none" w:sz="0" w:space="0" w:color="auto"/>
        <w:left w:val="none" w:sz="0" w:space="0" w:color="auto"/>
        <w:bottom w:val="none" w:sz="0" w:space="0" w:color="auto"/>
        <w:right w:val="none" w:sz="0" w:space="0" w:color="auto"/>
      </w:divBdr>
    </w:div>
    <w:div w:id="1799949523">
      <w:bodyDiv w:val="1"/>
      <w:marLeft w:val="0"/>
      <w:marRight w:val="0"/>
      <w:marTop w:val="0"/>
      <w:marBottom w:val="0"/>
      <w:divBdr>
        <w:top w:val="none" w:sz="0" w:space="0" w:color="auto"/>
        <w:left w:val="none" w:sz="0" w:space="0" w:color="auto"/>
        <w:bottom w:val="none" w:sz="0" w:space="0" w:color="auto"/>
        <w:right w:val="none" w:sz="0" w:space="0" w:color="auto"/>
      </w:divBdr>
    </w:div>
    <w:div w:id="193064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d.int" TargetMode="External"/><Relationship Id="rId13" Type="http://schemas.openxmlformats.org/officeDocument/2006/relationships/hyperlink" Target="https://www.sciencedirect.com/science/article/abs/pii/S0169534706002722" TargetMode="External"/><Relationship Id="rId18" Type="http://schemas.openxmlformats.org/officeDocument/2006/relationships/hyperlink" Target="https://www.sciencedirect.com/science/article/abs/pii/S0169534706002722" TargetMode="External"/><Relationship Id="rId3" Type="http://schemas.openxmlformats.org/officeDocument/2006/relationships/styles" Target="styles.xml"/><Relationship Id="rId21" Type="http://schemas.openxmlformats.org/officeDocument/2006/relationships/hyperlink" Target="https://www.naturvardsverket.se/globalassets/media/publikationer-pdf/6900/978-91-620-6959-9.pdf" TargetMode="External"/><Relationship Id="rId7" Type="http://schemas.openxmlformats.org/officeDocument/2006/relationships/endnotes" Target="endnotes.xml"/><Relationship Id="rId12" Type="http://schemas.openxmlformats.org/officeDocument/2006/relationships/hyperlink" Target="https://lovdata.no/lov/2009-06-19-100/&#167;5" TargetMode="External"/><Relationship Id="rId17" Type="http://schemas.openxmlformats.org/officeDocument/2006/relationships/hyperlink" Target="https://www.nature.com/articles/s41559-023-02260-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naturvardsverket.se/publikationer/6900/mapping-and-monitoring-genetic-diversity-in-sweden-suggestions-for-pollinating-species/" TargetMode="External"/><Relationship Id="rId20" Type="http://schemas.openxmlformats.org/officeDocument/2006/relationships/hyperlink" Target="https://www.nature.com/articles/s41559-023-0226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jeringen.no/contentassets/c8122f7641734da2b892738b796d4725/no/pdfs/stm202320240035000dddpdfs.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aturvardsverket.se/globalassets/media/publikationer-pdf/6900/978-91-620-6959-9.pdf" TargetMode="External"/><Relationship Id="rId23" Type="http://schemas.openxmlformats.org/officeDocument/2006/relationships/footer" Target="footer1.xml"/><Relationship Id="rId10" Type="http://schemas.openxmlformats.org/officeDocument/2006/relationships/hyperlink" Target="https://portals.iucn.org/library/sites/library/files/documents/2023-029-En.pdf" TargetMode="External"/><Relationship Id="rId19" Type="http://schemas.openxmlformats.org/officeDocument/2006/relationships/hyperlink" Target="https://lovdata.no/dokument/NL/lov/2009-06-19-97" TargetMode="External"/><Relationship Id="rId4" Type="http://schemas.openxmlformats.org/officeDocument/2006/relationships/settings" Target="settings.xml"/><Relationship Id="rId9" Type="http://schemas.openxmlformats.org/officeDocument/2006/relationships/hyperlink" Target="https://www.cbd.int/gbf/targets/4" TargetMode="External"/><Relationship Id="rId14" Type="http://schemas.openxmlformats.org/officeDocument/2006/relationships/hyperlink" Target="https://conbio.onlinelibrary.wiley.com/doi/10.1111/j.1523-1739.2009.01425.x" TargetMode="External"/><Relationship Id="rId22" Type="http://schemas.openxmlformats.org/officeDocument/2006/relationships/hyperlink" Target="https://www.naturvardsverket.se/publikationer/6900/mapping-and-monitoring-genetic-diversity-in-sweden-suggestions-for-pollinating-species/"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0FC02-BE48-4286-AB57-8CD04F57F9D2}">
  <ds:schemaRefs>
    <ds:schemaRef ds:uri="http://schemas.openxmlformats.org/officeDocument/2006/bibliography"/>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3455</Words>
  <Characters>18317</Characters>
  <Application>Microsoft Office Word</Application>
  <DocSecurity>0</DocSecurity>
  <Lines>152</Lines>
  <Paragraphs>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Holmern</dc:creator>
  <cp:keywords/>
  <dc:description/>
  <cp:lastModifiedBy>Tomas Holmern</cp:lastModifiedBy>
  <cp:revision>2</cp:revision>
  <dcterms:created xsi:type="dcterms:W3CDTF">2025-09-30T11:20:00Z</dcterms:created>
  <dcterms:modified xsi:type="dcterms:W3CDTF">2025-09-30T11:20:00Z</dcterms:modified>
</cp:coreProperties>
</file>